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B97" w:rsidRPr="003B4F9C" w:rsidRDefault="000C4B97" w:rsidP="005133C1">
      <w:pPr>
        <w:ind w:right="538" w:firstLine="720"/>
        <w:jc w:val="both"/>
        <w:rPr>
          <w:rFonts w:ascii="Verdana" w:hAnsi="Verdana" w:cs="Verdana"/>
          <w:b/>
          <w:bCs/>
          <w:szCs w:val="20"/>
        </w:rPr>
      </w:pPr>
      <w:r w:rsidRPr="003B4F9C">
        <w:rPr>
          <w:rFonts w:ascii="Verdana" w:hAnsi="Verdana" w:cs="Verdana"/>
          <w:b/>
          <w:bCs/>
          <w:szCs w:val="20"/>
        </w:rPr>
        <w:t>GCSE Mathematics (1MA1) – Aiming for 5 Paper 2F</w:t>
      </w:r>
    </w:p>
    <w:p w:rsidR="000C4B97" w:rsidRPr="003B4F9C" w:rsidRDefault="000C4B97" w:rsidP="005133C1">
      <w:pPr>
        <w:ind w:right="538" w:firstLine="720"/>
        <w:jc w:val="both"/>
        <w:rPr>
          <w:rFonts w:ascii="Verdana" w:hAnsi="Verdana" w:cs="Verdana"/>
          <w:b/>
          <w:bCs/>
          <w:szCs w:val="20"/>
        </w:rPr>
      </w:pPr>
    </w:p>
    <w:p w:rsidR="000C4B97" w:rsidRPr="003B4F9C" w:rsidRDefault="000C4B97" w:rsidP="00C40EB5">
      <w:pPr>
        <w:ind w:right="538" w:firstLine="720"/>
        <w:jc w:val="both"/>
        <w:rPr>
          <w:rFonts w:ascii="Verdana" w:hAnsi="Verdana" w:cs="Verdana"/>
          <w:b/>
          <w:bCs/>
          <w:szCs w:val="20"/>
        </w:rPr>
      </w:pPr>
      <w:r w:rsidRPr="003B4F9C">
        <w:rPr>
          <w:rFonts w:ascii="Verdana" w:hAnsi="Verdana" w:cs="Verdana"/>
          <w:b/>
          <w:bCs/>
          <w:szCs w:val="20"/>
        </w:rPr>
        <w:t>Student-friendly mark scheme</w:t>
      </w:r>
    </w:p>
    <w:p w:rsidR="000C4B97" w:rsidRPr="003B4F9C" w:rsidRDefault="000C4B97" w:rsidP="00C40EB5">
      <w:pPr>
        <w:ind w:left="720" w:right="538" w:firstLine="720"/>
        <w:jc w:val="both"/>
        <w:rPr>
          <w:rFonts w:ascii="Verdana" w:hAnsi="Verdana" w:cs="Verdana"/>
          <w:b/>
          <w:bCs/>
          <w:szCs w:val="20"/>
        </w:rPr>
      </w:pPr>
    </w:p>
    <w:p w:rsidR="000C4B97" w:rsidRPr="003B4F9C" w:rsidRDefault="000C4B97" w:rsidP="00C40EB5">
      <w:pPr>
        <w:ind w:left="720" w:right="538" w:firstLine="720"/>
        <w:jc w:val="both"/>
        <w:rPr>
          <w:rFonts w:ascii="Verdana" w:hAnsi="Verdana" w:cs="Verdana"/>
          <w:b/>
          <w:bCs/>
          <w:szCs w:val="20"/>
        </w:rPr>
      </w:pPr>
    </w:p>
    <w:p w:rsidR="000C4B97" w:rsidRPr="003B4F9C" w:rsidRDefault="000C4B97" w:rsidP="000830B2">
      <w:pPr>
        <w:ind w:left="720" w:right="538" w:firstLine="6"/>
        <w:jc w:val="both"/>
        <w:rPr>
          <w:rFonts w:ascii="Verdana" w:hAnsi="Verdana" w:cs="Verdana"/>
          <w:b/>
          <w:bCs/>
          <w:szCs w:val="20"/>
        </w:rPr>
      </w:pPr>
      <w:r w:rsidRPr="003B4F9C">
        <w:rPr>
          <w:rFonts w:ascii="Verdana" w:hAnsi="Verdana" w:cs="Verdana"/>
          <w:b/>
          <w:bCs/>
          <w:szCs w:val="20"/>
        </w:rPr>
        <w:t>Please note that this mark scheme is not the one used by examiners for making scripts. It is intended more as a guide to good practice, indicating where marks are given for correct answers. As such, it doesn’t show follow-through marks (marks that are awarded despite errors being made) or special cases.</w:t>
      </w:r>
    </w:p>
    <w:p w:rsidR="000C4B97" w:rsidRPr="003B4F9C" w:rsidRDefault="000C4B97" w:rsidP="000830B2">
      <w:pPr>
        <w:ind w:left="720" w:right="538" w:firstLine="6"/>
        <w:jc w:val="both"/>
        <w:rPr>
          <w:rFonts w:ascii="Verdana" w:hAnsi="Verdana" w:cs="Verdana"/>
          <w:b/>
          <w:bCs/>
          <w:szCs w:val="20"/>
        </w:rPr>
      </w:pPr>
    </w:p>
    <w:p w:rsidR="000C4B97" w:rsidRPr="003B4F9C" w:rsidRDefault="000C4B97" w:rsidP="000830B2">
      <w:pPr>
        <w:ind w:left="720" w:right="538" w:firstLine="6"/>
        <w:jc w:val="both"/>
        <w:rPr>
          <w:rFonts w:ascii="Verdana" w:hAnsi="Verdana" w:cs="Verdana"/>
          <w:b/>
          <w:bCs/>
          <w:szCs w:val="20"/>
        </w:rPr>
      </w:pPr>
      <w:r w:rsidRPr="003B4F9C">
        <w:rPr>
          <w:rFonts w:ascii="Verdana" w:hAnsi="Verdana" w:cs="Verdana"/>
          <w:b/>
          <w:bCs/>
          <w:szCs w:val="20"/>
        </w:rPr>
        <w:t>It should also be noted that for many questions, there may be alternative methods of finding correct solutions that are not shown here – they will be covered in the formal mark scheme.</w:t>
      </w:r>
    </w:p>
    <w:p w:rsidR="000C4B97" w:rsidRPr="003B4F9C" w:rsidRDefault="000C4B97" w:rsidP="00C40EB5">
      <w:pPr>
        <w:ind w:left="720" w:right="538" w:firstLine="720"/>
        <w:jc w:val="both"/>
        <w:rPr>
          <w:rFonts w:ascii="Verdana" w:hAnsi="Verdana" w:cs="Verdana"/>
          <w:b/>
          <w:bCs/>
          <w:szCs w:val="20"/>
        </w:rPr>
      </w:pPr>
    </w:p>
    <w:p w:rsidR="000C4B97" w:rsidRPr="003B4F9C" w:rsidRDefault="000C4B97" w:rsidP="00C40EB5">
      <w:pPr>
        <w:ind w:left="720" w:right="538" w:firstLine="720"/>
        <w:jc w:val="both"/>
        <w:rPr>
          <w:rFonts w:ascii="Verdana" w:hAnsi="Verdana" w:cs="Verdana"/>
          <w:b/>
          <w:bCs/>
          <w:szCs w:val="20"/>
        </w:rPr>
      </w:pPr>
    </w:p>
    <w:p w:rsidR="000C4B97" w:rsidRPr="003B4F9C" w:rsidRDefault="000C4B97" w:rsidP="00C40EB5">
      <w:pPr>
        <w:ind w:left="720" w:right="538" w:firstLine="720"/>
        <w:jc w:val="both"/>
        <w:rPr>
          <w:rFonts w:ascii="Verdana" w:hAnsi="Verdana" w:cs="Verdana"/>
          <w:b/>
          <w:bCs/>
          <w:szCs w:val="20"/>
        </w:rPr>
      </w:pPr>
    </w:p>
    <w:p w:rsidR="000C4B97" w:rsidRPr="003B4F9C" w:rsidRDefault="000C4B97" w:rsidP="00C40EB5">
      <w:pPr>
        <w:ind w:left="720" w:right="538" w:firstLine="720"/>
        <w:jc w:val="both"/>
        <w:rPr>
          <w:rFonts w:ascii="Verdana" w:hAnsi="Verdana" w:cs="Verdana"/>
          <w:b/>
          <w:bCs/>
          <w:szCs w:val="20"/>
        </w:rPr>
      </w:pPr>
    </w:p>
    <w:p w:rsidR="000C4B97" w:rsidRPr="003B4F9C" w:rsidRDefault="000C4B97" w:rsidP="000830B2">
      <w:pPr>
        <w:ind w:left="720" w:right="538" w:firstLine="17"/>
        <w:jc w:val="both"/>
        <w:rPr>
          <w:rFonts w:ascii="Verdana" w:hAnsi="Verdana" w:cs="Verdana"/>
          <w:b/>
          <w:bCs/>
          <w:szCs w:val="20"/>
        </w:rPr>
      </w:pPr>
      <w:r w:rsidRPr="003B4F9C">
        <w:rPr>
          <w:rFonts w:ascii="Verdana" w:hAnsi="Verdana" w:cs="Verdana"/>
          <w:b/>
          <w:bCs/>
          <w:szCs w:val="20"/>
        </w:rPr>
        <w:t>NOTES ON MARKING PRINCIPLES</w:t>
      </w:r>
    </w:p>
    <w:p w:rsidR="000C4B97" w:rsidRPr="003B4F9C" w:rsidRDefault="000C4B97" w:rsidP="000830B2">
      <w:pPr>
        <w:ind w:left="720" w:right="538" w:firstLine="17"/>
        <w:jc w:val="both"/>
        <w:rPr>
          <w:rFonts w:ascii="Verdana" w:hAnsi="Verdana" w:cs="Verdana"/>
          <w:b/>
          <w:bCs/>
          <w:szCs w:val="20"/>
        </w:rPr>
      </w:pPr>
    </w:p>
    <w:tbl>
      <w:tblPr>
        <w:tblW w:w="897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76"/>
      </w:tblGrid>
      <w:tr w:rsidR="000C4B97" w:rsidRPr="003B4F9C" w:rsidTr="00976B0C">
        <w:tc>
          <w:tcPr>
            <w:tcW w:w="8976" w:type="dxa"/>
            <w:shd w:val="clear" w:color="auto" w:fill="D9D9D9"/>
          </w:tcPr>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b/>
                <w:bCs/>
              </w:rPr>
            </w:pPr>
            <w:r w:rsidRPr="003B4F9C">
              <w:rPr>
                <w:rFonts w:ascii="Verdana" w:hAnsi="Verdana" w:cs="Verdana"/>
                <w:b/>
                <w:bCs/>
                <w:sz w:val="22"/>
                <w:szCs w:val="22"/>
              </w:rPr>
              <w:t>Guidance on the use of codes within this mark scheme</w:t>
            </w:r>
          </w:p>
          <w:p w:rsidR="000C4B97" w:rsidRPr="003B4F9C" w:rsidRDefault="000C4B97" w:rsidP="00976B0C">
            <w:pPr>
              <w:jc w:val="both"/>
              <w:rPr>
                <w:rFonts w:ascii="Verdana" w:hAnsi="Verdana" w:cs="Verdana"/>
              </w:rPr>
            </w:pPr>
          </w:p>
        </w:tc>
      </w:tr>
      <w:tr w:rsidR="000C4B97" w:rsidRPr="003B4F9C" w:rsidTr="00976B0C">
        <w:tc>
          <w:tcPr>
            <w:tcW w:w="8976" w:type="dxa"/>
            <w:shd w:val="clear" w:color="auto" w:fill="D9D9D9"/>
          </w:tcPr>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rPr>
            </w:pPr>
            <w:r w:rsidRPr="003B4F9C">
              <w:rPr>
                <w:rFonts w:ascii="Verdana" w:hAnsi="Verdana" w:cs="Verdana"/>
                <w:sz w:val="22"/>
                <w:szCs w:val="22"/>
              </w:rPr>
              <w:t>M1 – method mark. This mark is generally given for an appropriate method in the context of the question. This mark is given for showing your working and may be awarded even if working is incorrect.</w:t>
            </w:r>
          </w:p>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rPr>
            </w:pPr>
            <w:r w:rsidRPr="003B4F9C">
              <w:rPr>
                <w:rFonts w:ascii="Verdana" w:hAnsi="Verdana" w:cs="Verdana"/>
                <w:sz w:val="22"/>
                <w:szCs w:val="22"/>
              </w:rPr>
              <w:t>P1 – process mark.  This mark is generally given for setting up an appropriate process to find a solution in the context of the question.</w:t>
            </w:r>
          </w:p>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rPr>
            </w:pPr>
            <w:r w:rsidRPr="003B4F9C">
              <w:rPr>
                <w:rFonts w:ascii="Verdana" w:hAnsi="Verdana" w:cs="Verdana"/>
                <w:sz w:val="22"/>
                <w:szCs w:val="22"/>
              </w:rPr>
              <w:t>A1 – accuracy mark. This mark is generally given for a correct answer following correct working.</w:t>
            </w:r>
          </w:p>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rPr>
            </w:pPr>
            <w:r w:rsidRPr="003B4F9C">
              <w:rPr>
                <w:rFonts w:ascii="Verdana" w:hAnsi="Verdana" w:cs="Verdana"/>
                <w:sz w:val="22"/>
                <w:szCs w:val="22"/>
              </w:rPr>
              <w:t>B1 – working mark. This mark is usually given when working and the answer cannot easily be separated.</w:t>
            </w:r>
          </w:p>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rPr>
            </w:pPr>
            <w:r w:rsidRPr="003B4F9C">
              <w:rPr>
                <w:rFonts w:ascii="Verdana" w:hAnsi="Verdana" w:cs="Verdana"/>
                <w:sz w:val="22"/>
                <w:szCs w:val="22"/>
              </w:rPr>
              <w:t>C1 – communication mark. This mark is given for explaining your answer or giving a conclusion in context supported by your working.</w:t>
            </w:r>
          </w:p>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rPr>
            </w:pPr>
            <w:r w:rsidRPr="003B4F9C">
              <w:rPr>
                <w:rFonts w:ascii="Verdana" w:hAnsi="Verdana" w:cs="Verdana"/>
                <w:sz w:val="22"/>
                <w:szCs w:val="22"/>
              </w:rPr>
              <w:t>Some questions require all working to be shown; in such questions, no marks will be given for an answer with no working (even if it is a correct answer).</w:t>
            </w:r>
          </w:p>
          <w:p w:rsidR="000C4B97" w:rsidRPr="003B4F9C" w:rsidRDefault="000C4B97" w:rsidP="00976B0C">
            <w:pPr>
              <w:jc w:val="both"/>
              <w:rPr>
                <w:rFonts w:ascii="Verdana" w:hAnsi="Verdana" w:cs="Verdana"/>
              </w:rPr>
            </w:pPr>
          </w:p>
          <w:p w:rsidR="000C4B97" w:rsidRPr="003B4F9C" w:rsidRDefault="000C4B97" w:rsidP="00976B0C">
            <w:pPr>
              <w:jc w:val="both"/>
              <w:rPr>
                <w:rFonts w:ascii="Verdana" w:hAnsi="Verdana" w:cs="Verdana"/>
              </w:rPr>
            </w:pPr>
          </w:p>
        </w:tc>
      </w:tr>
    </w:tbl>
    <w:p w:rsidR="000C4B97" w:rsidRPr="003B4F9C" w:rsidRDefault="000C4B97" w:rsidP="000830B2">
      <w:pPr>
        <w:ind w:left="720" w:right="538" w:firstLine="17"/>
        <w:jc w:val="both"/>
        <w:rPr>
          <w:rFonts w:ascii="Verdana" w:hAnsi="Verdana" w:cs="Verdana"/>
          <w:sz w:val="20"/>
          <w:szCs w:val="20"/>
        </w:rPr>
      </w:pPr>
    </w:p>
    <w:p w:rsidR="000C4B97" w:rsidRPr="003B4F9C" w:rsidRDefault="000C4B97" w:rsidP="005133C1">
      <w:pPr>
        <w:ind w:left="720" w:right="538" w:hanging="720"/>
        <w:jc w:val="both"/>
        <w:rPr>
          <w:rFonts w:ascii="Verdana" w:hAnsi="Verdana" w:cs="Verdana"/>
          <w:sz w:val="20"/>
          <w:szCs w:val="20"/>
        </w:rPr>
      </w:pPr>
      <w:r w:rsidRPr="003B4F9C">
        <w:rPr>
          <w:rFonts w:ascii="Verdana" w:hAnsi="Verdana" w:cs="Verdana"/>
          <w:b/>
          <w:bCs/>
          <w:sz w:val="20"/>
          <w:szCs w:val="20"/>
        </w:rPr>
        <w:tab/>
      </w:r>
    </w:p>
    <w:p w:rsidR="000C4B97" w:rsidRPr="003B4F9C" w:rsidRDefault="000C4B97" w:rsidP="000830B2">
      <w:pPr>
        <w:tabs>
          <w:tab w:val="left" w:pos="1944"/>
        </w:tabs>
        <w:rPr>
          <w:b/>
        </w:rPr>
      </w:pPr>
    </w:p>
    <w:p w:rsidR="000C4B97" w:rsidRPr="003B4F9C" w:rsidRDefault="000C4B97" w:rsidP="00A47F68">
      <w:pPr>
        <w:spacing w:line="360" w:lineRule="auto"/>
        <w:rPr>
          <w:b/>
        </w:rPr>
      </w:pPr>
      <w:r w:rsidRPr="003B4F9C">
        <w:rPr>
          <w:b/>
        </w:rPr>
        <w:br w:type="page"/>
        <w:t xml:space="preserve">Question </w:t>
      </w:r>
      <w:r>
        <w:rPr>
          <w:b/>
        </w:rPr>
        <w:t>1</w:t>
      </w:r>
      <w:r w:rsidRPr="003B4F9C">
        <w:rPr>
          <w:b/>
        </w:rPr>
        <w:t xml:space="preserve">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4521"/>
        <w:gridCol w:w="851"/>
        <w:gridCol w:w="4216"/>
      </w:tblGrid>
      <w:tr w:rsidR="000C4B97" w:rsidRPr="003B4F9C" w:rsidTr="00267770">
        <w:trPr>
          <w:tblHeader/>
        </w:trPr>
        <w:tc>
          <w:tcPr>
            <w:tcW w:w="832" w:type="dxa"/>
            <w:shd w:val="clear" w:color="auto" w:fill="C0C0C0"/>
          </w:tcPr>
          <w:p w:rsidR="000C4B97" w:rsidRPr="003B4F9C" w:rsidRDefault="000C4B97" w:rsidP="00267770">
            <w:pPr>
              <w:rPr>
                <w:b/>
              </w:rPr>
            </w:pPr>
            <w:r w:rsidRPr="003B4F9C">
              <w:rPr>
                <w:b/>
              </w:rPr>
              <w:t>Part</w:t>
            </w:r>
          </w:p>
        </w:tc>
        <w:tc>
          <w:tcPr>
            <w:tcW w:w="4521" w:type="dxa"/>
            <w:shd w:val="clear" w:color="auto" w:fill="C0C0C0"/>
          </w:tcPr>
          <w:p w:rsidR="000C4B97" w:rsidRPr="003B4F9C" w:rsidRDefault="000C4B97" w:rsidP="00267770">
            <w:pPr>
              <w:rPr>
                <w:b/>
              </w:rPr>
            </w:pPr>
            <w:r w:rsidRPr="003B4F9C">
              <w:rPr>
                <w:b/>
              </w:rPr>
              <w:t>Working or answer an examiner might expect to see</w:t>
            </w:r>
          </w:p>
        </w:tc>
        <w:tc>
          <w:tcPr>
            <w:tcW w:w="851" w:type="dxa"/>
            <w:shd w:val="clear" w:color="auto" w:fill="C0C0C0"/>
          </w:tcPr>
          <w:p w:rsidR="000C4B97" w:rsidRPr="003B4F9C" w:rsidRDefault="000C4B97" w:rsidP="00267770">
            <w:pPr>
              <w:rPr>
                <w:b/>
              </w:rPr>
            </w:pPr>
            <w:r w:rsidRPr="003B4F9C">
              <w:rPr>
                <w:b/>
              </w:rPr>
              <w:t>Mark</w:t>
            </w:r>
          </w:p>
        </w:tc>
        <w:tc>
          <w:tcPr>
            <w:tcW w:w="4216" w:type="dxa"/>
            <w:shd w:val="clear" w:color="auto" w:fill="C0C0C0"/>
          </w:tcPr>
          <w:p w:rsidR="000C4B97" w:rsidRPr="003B4F9C" w:rsidRDefault="000C4B97" w:rsidP="00267770">
            <w:pPr>
              <w:rPr>
                <w:b/>
              </w:rPr>
            </w:pPr>
            <w:r w:rsidRPr="003B4F9C">
              <w:rPr>
                <w:b/>
              </w:rPr>
              <w:t>Notes</w:t>
            </w:r>
          </w:p>
        </w:tc>
      </w:tr>
      <w:tr w:rsidR="000C4B97" w:rsidRPr="003B4F9C" w:rsidTr="00267770">
        <w:trPr>
          <w:trHeight w:val="70"/>
        </w:trPr>
        <w:tc>
          <w:tcPr>
            <w:tcW w:w="832" w:type="dxa"/>
          </w:tcPr>
          <w:p w:rsidR="000C4B97" w:rsidRPr="003B4F9C" w:rsidRDefault="000C4B97" w:rsidP="00267770">
            <w:pPr>
              <w:spacing w:before="120" w:after="120"/>
              <w:jc w:val="center"/>
            </w:pPr>
            <w:r w:rsidRPr="003B4F9C">
              <w:t>(a)</w:t>
            </w:r>
          </w:p>
        </w:tc>
        <w:tc>
          <w:tcPr>
            <w:tcW w:w="4521" w:type="dxa"/>
          </w:tcPr>
          <w:p w:rsidR="000C4B97" w:rsidRPr="003B4F9C" w:rsidRDefault="000C4B97" w:rsidP="00267770">
            <w:pPr>
              <w:spacing w:before="120" w:after="120"/>
            </w:pPr>
            <w:r w:rsidRPr="003B4F9C">
              <w:t>(2, 1)</w:t>
            </w:r>
          </w:p>
        </w:tc>
        <w:tc>
          <w:tcPr>
            <w:tcW w:w="851" w:type="dxa"/>
          </w:tcPr>
          <w:p w:rsidR="000C4B97" w:rsidRPr="003B4F9C" w:rsidRDefault="000C4B97" w:rsidP="00267770">
            <w:pPr>
              <w:spacing w:before="120" w:after="120"/>
              <w:jc w:val="center"/>
            </w:pPr>
            <w:r w:rsidRPr="003B4F9C">
              <w:t>B1</w:t>
            </w:r>
          </w:p>
        </w:tc>
        <w:tc>
          <w:tcPr>
            <w:tcW w:w="4216" w:type="dxa"/>
          </w:tcPr>
          <w:p w:rsidR="000C4B97" w:rsidRPr="003B4F9C" w:rsidRDefault="000C4B97" w:rsidP="00267770">
            <w:pPr>
              <w:spacing w:before="120" w:after="120"/>
            </w:pPr>
            <w:r w:rsidRPr="003B4F9C">
              <w:t>This mark is given for the correct answer only</w:t>
            </w:r>
          </w:p>
        </w:tc>
      </w:tr>
      <w:tr w:rsidR="000C4B97" w:rsidRPr="003B4F9C" w:rsidTr="00267770">
        <w:trPr>
          <w:trHeight w:val="70"/>
        </w:trPr>
        <w:tc>
          <w:tcPr>
            <w:tcW w:w="832" w:type="dxa"/>
          </w:tcPr>
          <w:p w:rsidR="000C4B97" w:rsidRPr="003B4F9C" w:rsidRDefault="000C4B97" w:rsidP="00267770">
            <w:pPr>
              <w:spacing w:before="120" w:after="120"/>
              <w:jc w:val="center"/>
            </w:pPr>
            <w:r w:rsidRPr="003B4F9C">
              <w:t>(b)</w:t>
            </w:r>
          </w:p>
        </w:tc>
        <w:tc>
          <w:tcPr>
            <w:tcW w:w="4521" w:type="dxa"/>
          </w:tcPr>
          <w:p w:rsidR="000C4B97" w:rsidRPr="003B4F9C" w:rsidRDefault="000C4B97" w:rsidP="00267770">
            <w:pPr>
              <w:spacing w:before="120" w:after="120"/>
            </w:pPr>
            <w:r w:rsidRPr="003B4F9C">
              <w:t>For example:</w:t>
            </w:r>
          </w:p>
          <w:p w:rsidR="000C4B97" w:rsidRPr="003B4F9C" w:rsidRDefault="000C4B97" w:rsidP="00267770">
            <w:pPr>
              <w:spacing w:before="120" w:after="120"/>
            </w:pPr>
            <w:r w:rsidRPr="003B4F9C">
              <w:t>As the amount of rainfall decreases, the number of hours of sunshine increases</w:t>
            </w:r>
          </w:p>
        </w:tc>
        <w:tc>
          <w:tcPr>
            <w:tcW w:w="851" w:type="dxa"/>
          </w:tcPr>
          <w:p w:rsidR="000C4B97" w:rsidRPr="003B4F9C" w:rsidRDefault="000C4B97" w:rsidP="00267770">
            <w:pPr>
              <w:spacing w:before="120" w:after="120"/>
              <w:jc w:val="center"/>
            </w:pPr>
            <w:r w:rsidRPr="003B4F9C">
              <w:t>C1</w:t>
            </w:r>
          </w:p>
        </w:tc>
        <w:tc>
          <w:tcPr>
            <w:tcW w:w="4216" w:type="dxa"/>
          </w:tcPr>
          <w:p w:rsidR="000C4B97" w:rsidRPr="003B4F9C" w:rsidRDefault="000C4B97" w:rsidP="00267770">
            <w:pPr>
              <w:spacing w:before="120" w:after="120"/>
            </w:pPr>
            <w:r w:rsidRPr="003B4F9C">
              <w:t>This mark is given for a valid description of the relationship</w:t>
            </w:r>
          </w:p>
        </w:tc>
      </w:tr>
      <w:tr w:rsidR="000C4B97" w:rsidRPr="003B4F9C" w:rsidTr="00267770">
        <w:trPr>
          <w:trHeight w:val="70"/>
        </w:trPr>
        <w:tc>
          <w:tcPr>
            <w:tcW w:w="832" w:type="dxa"/>
            <w:vMerge w:val="restart"/>
          </w:tcPr>
          <w:p w:rsidR="000C4B97" w:rsidRPr="003B4F9C" w:rsidRDefault="000C4B97" w:rsidP="00267770">
            <w:pPr>
              <w:spacing w:before="120" w:after="120"/>
              <w:jc w:val="center"/>
            </w:pPr>
            <w:r w:rsidRPr="003B4F9C">
              <w:t>(c)</w:t>
            </w:r>
          </w:p>
        </w:tc>
        <w:tc>
          <w:tcPr>
            <w:tcW w:w="4521" w:type="dxa"/>
          </w:tcPr>
          <w:p w:rsidR="000C4B97" w:rsidRPr="003B4F9C" w:rsidRDefault="000C4B97" w:rsidP="00267770">
            <w:pPr>
              <w:spacing w:before="120" w:after="120"/>
            </w:pPr>
            <w:r>
              <w:rPr>
                <w:noProof/>
              </w:rPr>
              <w:pict>
                <v:line id="_x0000_s1026" style="position:absolute;z-index:251657216;mso-position-horizontal-relative:text;mso-position-vertical-relative:text" from="78.65pt,36.9pt" to="176.25pt,224.7pt" strokeweight="1.25pt"/>
              </w:pict>
            </w:r>
            <w:r w:rsidRPr="000D695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5pt;height:256.5pt">
                  <v:imagedata r:id="rId7" o:title=""/>
                </v:shape>
              </w:pict>
            </w:r>
          </w:p>
        </w:tc>
        <w:tc>
          <w:tcPr>
            <w:tcW w:w="851" w:type="dxa"/>
          </w:tcPr>
          <w:p w:rsidR="000C4B97" w:rsidRPr="003B4F9C" w:rsidRDefault="000C4B97" w:rsidP="00267770">
            <w:pPr>
              <w:spacing w:before="120" w:after="120"/>
              <w:jc w:val="center"/>
            </w:pPr>
            <w:r w:rsidRPr="003B4F9C">
              <w:t>M1</w:t>
            </w:r>
          </w:p>
        </w:tc>
        <w:tc>
          <w:tcPr>
            <w:tcW w:w="4216" w:type="dxa"/>
          </w:tcPr>
          <w:p w:rsidR="000C4B97" w:rsidRPr="003B4F9C" w:rsidRDefault="000C4B97" w:rsidP="00267770">
            <w:pPr>
              <w:spacing w:before="120" w:after="120"/>
            </w:pPr>
            <w:r w:rsidRPr="003B4F9C">
              <w:t xml:space="preserve">This mark is given for a suitable line of best fit drawn </w:t>
            </w:r>
          </w:p>
        </w:tc>
      </w:tr>
      <w:tr w:rsidR="000C4B97" w:rsidRPr="003B4F9C" w:rsidTr="00267770">
        <w:trPr>
          <w:trHeight w:val="70"/>
        </w:trPr>
        <w:tc>
          <w:tcPr>
            <w:tcW w:w="832" w:type="dxa"/>
            <w:vMerge/>
          </w:tcPr>
          <w:p w:rsidR="000C4B97" w:rsidRPr="003B4F9C" w:rsidRDefault="000C4B97" w:rsidP="00267770">
            <w:pPr>
              <w:spacing w:before="120" w:after="120"/>
              <w:jc w:val="center"/>
            </w:pPr>
          </w:p>
        </w:tc>
        <w:tc>
          <w:tcPr>
            <w:tcW w:w="4521" w:type="dxa"/>
          </w:tcPr>
          <w:p w:rsidR="000C4B97" w:rsidRPr="003B4F9C" w:rsidRDefault="000C4B97" w:rsidP="00267770">
            <w:pPr>
              <w:spacing w:before="120" w:after="120"/>
            </w:pPr>
            <w:r w:rsidRPr="003B4F9C">
              <w:t>3.5</w:t>
            </w:r>
          </w:p>
        </w:tc>
        <w:tc>
          <w:tcPr>
            <w:tcW w:w="851" w:type="dxa"/>
          </w:tcPr>
          <w:p w:rsidR="000C4B97" w:rsidRPr="003B4F9C" w:rsidRDefault="000C4B97" w:rsidP="00267770">
            <w:pPr>
              <w:spacing w:before="120" w:after="120"/>
              <w:jc w:val="center"/>
            </w:pPr>
            <w:r w:rsidRPr="003B4F9C">
              <w:t>A1</w:t>
            </w:r>
          </w:p>
        </w:tc>
        <w:tc>
          <w:tcPr>
            <w:tcW w:w="4216" w:type="dxa"/>
          </w:tcPr>
          <w:p w:rsidR="000C4B97" w:rsidRPr="003B4F9C" w:rsidRDefault="000C4B97" w:rsidP="00267770">
            <w:pPr>
              <w:spacing w:before="120" w:after="120"/>
            </w:pPr>
            <w:r w:rsidRPr="003B4F9C">
              <w:t>This mark is given for an answer in the range 3 to 4</w:t>
            </w:r>
          </w:p>
        </w:tc>
      </w:tr>
    </w:tbl>
    <w:p w:rsidR="000C4B97" w:rsidRPr="003B4F9C" w:rsidRDefault="000C4B97" w:rsidP="00A47F68"/>
    <w:p w:rsidR="000C4B97" w:rsidRPr="003B4F9C" w:rsidRDefault="000C4B97" w:rsidP="00A47F68">
      <w:pPr>
        <w:autoSpaceDE w:val="0"/>
        <w:autoSpaceDN w:val="0"/>
        <w:adjustRightInd w:val="0"/>
        <w:jc w:val="both"/>
      </w:pPr>
    </w:p>
    <w:p w:rsidR="000C4B97" w:rsidRPr="003B4F9C" w:rsidRDefault="000C4B97" w:rsidP="00A47F68">
      <w:pPr>
        <w:spacing w:line="360" w:lineRule="auto"/>
        <w:jc w:val="both"/>
        <w:rPr>
          <w:b/>
        </w:rPr>
      </w:pPr>
      <w:r>
        <w:rPr>
          <w:b/>
        </w:rPr>
        <w:br w:type="page"/>
      </w:r>
      <w:r w:rsidRPr="003B4F9C">
        <w:rPr>
          <w:b/>
        </w:rPr>
        <w:t xml:space="preserve">Question </w:t>
      </w:r>
      <w:r>
        <w:rPr>
          <w:b/>
        </w:rPr>
        <w:t>2</w:t>
      </w:r>
      <w:r w:rsidRPr="003B4F9C">
        <w:rPr>
          <w:b/>
        </w:rPr>
        <w:t xml:space="preserve">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vMerge w:val="restart"/>
          </w:tcPr>
          <w:p w:rsidR="000C4B97" w:rsidRPr="003B4F9C" w:rsidRDefault="000C4B97" w:rsidP="00267770">
            <w:pPr>
              <w:spacing w:before="120" w:after="120"/>
              <w:jc w:val="center"/>
            </w:pPr>
            <w:r w:rsidRPr="003B4F9C">
              <w:t>(a)</w:t>
            </w:r>
          </w:p>
        </w:tc>
        <w:tc>
          <w:tcPr>
            <w:tcW w:w="4403" w:type="dxa"/>
          </w:tcPr>
          <w:p w:rsidR="000C4B97" w:rsidRPr="003B4F9C" w:rsidRDefault="000C4B97" w:rsidP="00267770">
            <w:pPr>
              <w:spacing w:before="120" w:after="120"/>
            </w:pPr>
            <w:r w:rsidRPr="003B4F9C">
              <w:t xml:space="preserve">700 </w:t>
            </w:r>
            <w:r w:rsidRPr="003B4F9C">
              <w:sym w:font="Symbol" w:char="F0B4"/>
            </w:r>
            <w:r w:rsidRPr="003B4F9C">
              <w:t xml:space="preserve"> 2000 = 1</w:t>
            </w:r>
            <w:r w:rsidRPr="003B4F9C">
              <w:rPr>
                <w:sz w:val="16"/>
                <w:szCs w:val="16"/>
              </w:rPr>
              <w:t xml:space="preserve"> </w:t>
            </w:r>
            <w:r w:rsidRPr="003B4F9C">
              <w:t>400</w:t>
            </w:r>
            <w:r w:rsidRPr="003B4F9C">
              <w:rPr>
                <w:sz w:val="16"/>
                <w:szCs w:val="16"/>
              </w:rPr>
              <w:t xml:space="preserve"> </w:t>
            </w:r>
            <w:r w:rsidRPr="003B4F9C">
              <w:t>000</w:t>
            </w:r>
          </w:p>
        </w:tc>
        <w:tc>
          <w:tcPr>
            <w:tcW w:w="893" w:type="dxa"/>
          </w:tcPr>
          <w:p w:rsidR="000C4B97" w:rsidRPr="003B4F9C" w:rsidRDefault="000C4B97" w:rsidP="00267770">
            <w:pPr>
              <w:spacing w:before="120" w:after="120"/>
              <w:jc w:val="center"/>
            </w:pPr>
            <w:r w:rsidRPr="003B4F9C">
              <w:t>P1</w:t>
            </w:r>
          </w:p>
        </w:tc>
        <w:tc>
          <w:tcPr>
            <w:tcW w:w="4273" w:type="dxa"/>
          </w:tcPr>
          <w:p w:rsidR="000C4B97" w:rsidRPr="003B4F9C" w:rsidRDefault="000C4B97" w:rsidP="00267770">
            <w:pPr>
              <w:spacing w:before="120" w:after="120"/>
            </w:pPr>
            <w:r w:rsidRPr="003B4F9C">
              <w:t>This mark is given for a process to find the area available at Festival B</w:t>
            </w:r>
          </w:p>
        </w:tc>
      </w:tr>
      <w:tr w:rsidR="000C4B97" w:rsidRPr="003B4F9C" w:rsidTr="00267770">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Festival A: 80</w:t>
            </w:r>
            <w:r w:rsidRPr="003B4F9C">
              <w:rPr>
                <w:sz w:val="16"/>
                <w:szCs w:val="16"/>
              </w:rPr>
              <w:t xml:space="preserve"> </w:t>
            </w:r>
            <w:r w:rsidRPr="003B4F9C">
              <w:t xml:space="preserve">000 </w:t>
            </w:r>
            <w:r w:rsidRPr="003B4F9C">
              <w:sym w:font="Symbol" w:char="F0B8"/>
            </w:r>
            <w:r w:rsidRPr="003B4F9C">
              <w:t xml:space="preserve"> 425 = 188.23…</w:t>
            </w:r>
          </w:p>
          <w:p w:rsidR="000C4B97" w:rsidRPr="003B4F9C" w:rsidRDefault="000C4B97" w:rsidP="00267770">
            <w:pPr>
              <w:spacing w:before="120" w:after="120"/>
            </w:pPr>
            <w:r w:rsidRPr="003B4F9C">
              <w:t>Festival B: 1</w:t>
            </w:r>
            <w:r w:rsidRPr="003B4F9C">
              <w:rPr>
                <w:sz w:val="16"/>
                <w:szCs w:val="16"/>
              </w:rPr>
              <w:t xml:space="preserve"> </w:t>
            </w:r>
            <w:r w:rsidRPr="003B4F9C">
              <w:t>400</w:t>
            </w:r>
            <w:r w:rsidRPr="003B4F9C">
              <w:rPr>
                <w:sz w:val="16"/>
                <w:szCs w:val="16"/>
              </w:rPr>
              <w:t xml:space="preserve"> </w:t>
            </w:r>
            <w:r w:rsidRPr="003B4F9C">
              <w:t xml:space="preserve">000 </w:t>
            </w:r>
            <w:r w:rsidRPr="003B4F9C">
              <w:sym w:font="Symbol" w:char="F0B8"/>
            </w:r>
            <w:r w:rsidRPr="003B4F9C">
              <w:t xml:space="preserve"> = 6750 = 207.40…</w:t>
            </w:r>
          </w:p>
        </w:tc>
        <w:tc>
          <w:tcPr>
            <w:tcW w:w="893" w:type="dxa"/>
          </w:tcPr>
          <w:p w:rsidR="000C4B97" w:rsidRPr="003B4F9C" w:rsidRDefault="000C4B97" w:rsidP="00267770">
            <w:pPr>
              <w:spacing w:before="120" w:after="120"/>
              <w:jc w:val="center"/>
            </w:pPr>
            <w:r w:rsidRPr="003B4F9C">
              <w:t>P1</w:t>
            </w:r>
          </w:p>
        </w:tc>
        <w:tc>
          <w:tcPr>
            <w:tcW w:w="4273" w:type="dxa"/>
          </w:tcPr>
          <w:p w:rsidR="000C4B97" w:rsidRPr="003B4F9C" w:rsidRDefault="000C4B97" w:rsidP="00267770">
            <w:pPr>
              <w:spacing w:before="120" w:after="120"/>
            </w:pPr>
            <w:r w:rsidRPr="003B4F9C">
              <w:t>This mark is given a method to find the area available per person at (at least) one Festival</w:t>
            </w:r>
          </w:p>
        </w:tc>
      </w:tr>
      <w:tr w:rsidR="000C4B97" w:rsidRPr="003B4F9C" w:rsidTr="00267770">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207.40… – 188.23… = 19.17…</w:t>
            </w:r>
          </w:p>
        </w:tc>
        <w:tc>
          <w:tcPr>
            <w:tcW w:w="893" w:type="dxa"/>
          </w:tcPr>
          <w:p w:rsidR="000C4B97" w:rsidRPr="003B4F9C" w:rsidRDefault="000C4B97" w:rsidP="00267770">
            <w:pPr>
              <w:spacing w:before="120" w:after="120"/>
              <w:jc w:val="center"/>
            </w:pPr>
            <w:r w:rsidRPr="003B4F9C">
              <w:t>P1</w:t>
            </w:r>
          </w:p>
        </w:tc>
        <w:tc>
          <w:tcPr>
            <w:tcW w:w="4273" w:type="dxa"/>
          </w:tcPr>
          <w:p w:rsidR="000C4B97" w:rsidRPr="003B4F9C" w:rsidRDefault="000C4B97" w:rsidP="00267770">
            <w:pPr>
              <w:spacing w:before="120" w:after="120"/>
            </w:pPr>
            <w:r w:rsidRPr="003B4F9C">
              <w:t>This mark is given for finding the difference in area per person</w:t>
            </w:r>
          </w:p>
        </w:tc>
      </w:tr>
      <w:tr w:rsidR="000C4B97" w:rsidRPr="003B4F9C" w:rsidTr="00267770">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19 (to the nearest whole number)</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the correct answer only</w:t>
            </w:r>
          </w:p>
        </w:tc>
      </w:tr>
      <w:tr w:rsidR="000C4B97" w:rsidRPr="003B4F9C" w:rsidTr="00267770">
        <w:tc>
          <w:tcPr>
            <w:tcW w:w="851" w:type="dxa"/>
          </w:tcPr>
          <w:p w:rsidR="000C4B97" w:rsidRPr="003B4F9C" w:rsidRDefault="000C4B97" w:rsidP="00267770">
            <w:pPr>
              <w:spacing w:before="120" w:after="120"/>
              <w:jc w:val="center"/>
            </w:pPr>
            <w:r w:rsidRPr="003B4F9C">
              <w:t>(b)</w:t>
            </w:r>
          </w:p>
        </w:tc>
        <w:tc>
          <w:tcPr>
            <w:tcW w:w="4403" w:type="dxa"/>
          </w:tcPr>
          <w:p w:rsidR="000C4B97" w:rsidRPr="003B4F9C" w:rsidRDefault="000C4B97" w:rsidP="00267770">
            <w:pPr>
              <w:spacing w:before="120" w:after="120"/>
            </w:pPr>
            <w:r w:rsidRPr="003B4F9C">
              <w:t>For example:</w:t>
            </w:r>
          </w:p>
          <w:p w:rsidR="000C4B97" w:rsidRPr="003B4F9C" w:rsidRDefault="000C4B97" w:rsidP="00267770">
            <w:pPr>
              <w:spacing w:before="120" w:after="120"/>
              <w:rPr>
                <w:vertAlign w:val="superscript"/>
              </w:rPr>
            </w:pPr>
            <w:r w:rsidRPr="003B4F9C">
              <w:t>300 cm</w:t>
            </w:r>
            <w:r w:rsidRPr="003B4F9C">
              <w:rPr>
                <w:vertAlign w:val="superscript"/>
              </w:rPr>
              <w:t>2</w:t>
            </w:r>
            <w:r w:rsidRPr="003B4F9C">
              <w:t xml:space="preserve"> is 0.3 m </w:t>
            </w:r>
            <w:r w:rsidRPr="003B4F9C">
              <w:sym w:font="Symbol" w:char="F0B4"/>
            </w:r>
            <w:r w:rsidRPr="003B4F9C">
              <w:t xml:space="preserve"> 0.3 m = 0.09 m</w:t>
            </w:r>
            <w:r w:rsidRPr="003B4F9C">
              <w:rPr>
                <w:vertAlign w:val="superscript"/>
              </w:rPr>
              <w:t>2</w:t>
            </w:r>
          </w:p>
          <w:p w:rsidR="000C4B97" w:rsidRPr="003B4F9C" w:rsidRDefault="000C4B97" w:rsidP="00267770">
            <w:pPr>
              <w:spacing w:before="120" w:after="120"/>
            </w:pPr>
            <w:r w:rsidRPr="003B4F9C">
              <w:t>3 m</w:t>
            </w:r>
            <w:r w:rsidRPr="003B4F9C">
              <w:rPr>
                <w:vertAlign w:val="superscript"/>
              </w:rPr>
              <w:t>2</w:t>
            </w:r>
            <w:r w:rsidRPr="003B4F9C">
              <w:t xml:space="preserve"> is 300 cm </w:t>
            </w:r>
            <w:r w:rsidRPr="003B4F9C">
              <w:sym w:font="Symbol" w:char="F0B4"/>
            </w:r>
            <w:r w:rsidRPr="003B4F9C">
              <w:t xml:space="preserve"> 300 cm = 90 000 cm</w:t>
            </w:r>
            <w:r w:rsidRPr="003B4F9C">
              <w:rPr>
                <w:vertAlign w:val="superscript"/>
              </w:rPr>
              <w:t>2</w:t>
            </w:r>
          </w:p>
        </w:tc>
        <w:tc>
          <w:tcPr>
            <w:tcW w:w="893" w:type="dxa"/>
          </w:tcPr>
          <w:p w:rsidR="000C4B97" w:rsidRPr="003B4F9C" w:rsidRDefault="000C4B97" w:rsidP="00267770">
            <w:pPr>
              <w:spacing w:before="120" w:after="120"/>
              <w:jc w:val="center"/>
            </w:pPr>
            <w:r w:rsidRPr="003B4F9C">
              <w:t>C1</w:t>
            </w:r>
          </w:p>
        </w:tc>
        <w:tc>
          <w:tcPr>
            <w:tcW w:w="4273" w:type="dxa"/>
          </w:tcPr>
          <w:p w:rsidR="000C4B97" w:rsidRPr="003B4F9C" w:rsidRDefault="000C4B97" w:rsidP="00267770">
            <w:pPr>
              <w:spacing w:before="120" w:after="120"/>
            </w:pPr>
            <w:r w:rsidRPr="003B4F9C">
              <w:t>This mark is given for a valid statement relating scale factor to area</w:t>
            </w:r>
          </w:p>
        </w:tc>
      </w:tr>
    </w:tbl>
    <w:p w:rsidR="000C4B97" w:rsidRPr="003B4F9C" w:rsidRDefault="000C4B97" w:rsidP="00A47F68"/>
    <w:p w:rsidR="000C4B97" w:rsidRPr="003B4F9C" w:rsidRDefault="000C4B97" w:rsidP="00A47F68"/>
    <w:p w:rsidR="000C4B97" w:rsidRPr="003B4F9C" w:rsidRDefault="000C4B97" w:rsidP="00A47F68">
      <w:pPr>
        <w:spacing w:line="360" w:lineRule="auto"/>
        <w:rPr>
          <w:b/>
        </w:rPr>
      </w:pPr>
      <w:r w:rsidRPr="003B4F9C">
        <w:rPr>
          <w:b/>
        </w:rPr>
        <w:t xml:space="preserve">Question </w:t>
      </w:r>
      <w:r>
        <w:rPr>
          <w:b/>
        </w:rPr>
        <w:t>3</w:t>
      </w:r>
      <w:r w:rsidRPr="003B4F9C">
        <w:rPr>
          <w:b/>
        </w:rPr>
        <w:t xml:space="preserve">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69"/>
        <w:gridCol w:w="4207"/>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93" w:type="dxa"/>
            <w:shd w:val="clear" w:color="auto" w:fill="C0C0C0"/>
          </w:tcPr>
          <w:p w:rsidR="000C4B97" w:rsidRPr="003B4F9C" w:rsidRDefault="000C4B97" w:rsidP="00267770">
            <w:pPr>
              <w:rPr>
                <w:b/>
              </w:rPr>
            </w:pPr>
            <w:r w:rsidRPr="003B4F9C">
              <w:rPr>
                <w:b/>
              </w:rPr>
              <w:t>Working or answer an examiner might expect to see</w:t>
            </w:r>
          </w:p>
        </w:tc>
        <w:tc>
          <w:tcPr>
            <w:tcW w:w="869" w:type="dxa"/>
            <w:shd w:val="clear" w:color="auto" w:fill="C0C0C0"/>
          </w:tcPr>
          <w:p w:rsidR="000C4B97" w:rsidRPr="003B4F9C" w:rsidRDefault="000C4B97" w:rsidP="00267770">
            <w:pPr>
              <w:rPr>
                <w:b/>
              </w:rPr>
            </w:pPr>
            <w:r w:rsidRPr="003B4F9C">
              <w:rPr>
                <w:b/>
              </w:rPr>
              <w:t>Mark</w:t>
            </w:r>
          </w:p>
        </w:tc>
        <w:tc>
          <w:tcPr>
            <w:tcW w:w="4207"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vMerge w:val="restart"/>
          </w:tcPr>
          <w:p w:rsidR="000C4B97" w:rsidRPr="003B4F9C" w:rsidRDefault="000C4B97" w:rsidP="00267770">
            <w:pPr>
              <w:spacing w:before="120" w:after="120"/>
              <w:jc w:val="center"/>
            </w:pPr>
          </w:p>
        </w:tc>
        <w:tc>
          <w:tcPr>
            <w:tcW w:w="4493" w:type="dxa"/>
          </w:tcPr>
          <w:p w:rsidR="000C4B97" w:rsidRPr="003B4F9C" w:rsidRDefault="000C4B97" w:rsidP="00267770">
            <w:pPr>
              <w:spacing w:before="120" w:after="120"/>
            </w:pPr>
            <w:r w:rsidRPr="003B4F9C">
              <w:t xml:space="preserve">3000 </w:t>
            </w:r>
            <w:r w:rsidRPr="003B4F9C">
              <w:sym w:font="Symbol" w:char="F0B8"/>
            </w:r>
            <w:r w:rsidRPr="003B4F9C">
              <w:t xml:space="preserve"> 150 = 20</w:t>
            </w:r>
          </w:p>
        </w:tc>
        <w:tc>
          <w:tcPr>
            <w:tcW w:w="869" w:type="dxa"/>
          </w:tcPr>
          <w:p w:rsidR="000C4B97" w:rsidRPr="003B4F9C" w:rsidRDefault="000C4B97" w:rsidP="00267770">
            <w:pPr>
              <w:spacing w:before="120" w:after="120"/>
              <w:jc w:val="center"/>
            </w:pPr>
            <w:r w:rsidRPr="003B4F9C">
              <w:t>P1</w:t>
            </w:r>
          </w:p>
        </w:tc>
        <w:tc>
          <w:tcPr>
            <w:tcW w:w="4207" w:type="dxa"/>
          </w:tcPr>
          <w:p w:rsidR="000C4B97" w:rsidRPr="003B4F9C" w:rsidRDefault="000C4B97" w:rsidP="00267770">
            <w:pPr>
              <w:spacing w:before="120" w:after="120"/>
            </w:pPr>
            <w:r w:rsidRPr="003B4F9C">
              <w:t>This mark is given for a process to find out how many bags can be filled</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93" w:type="dxa"/>
          </w:tcPr>
          <w:p w:rsidR="000C4B97" w:rsidRPr="003B4F9C" w:rsidRDefault="000C4B97" w:rsidP="00267770">
            <w:pPr>
              <w:spacing w:before="120" w:after="120"/>
            </w:pPr>
            <w:r w:rsidRPr="003B4F9C">
              <w:t xml:space="preserve">17.60 </w:t>
            </w:r>
            <w:r w:rsidRPr="003B4F9C">
              <w:sym w:font="Symbol" w:char="F0B8"/>
            </w:r>
            <w:r w:rsidRPr="003B4F9C">
              <w:t xml:space="preserve"> 20 = 0.88</w:t>
            </w:r>
          </w:p>
        </w:tc>
        <w:tc>
          <w:tcPr>
            <w:tcW w:w="869" w:type="dxa"/>
          </w:tcPr>
          <w:p w:rsidR="000C4B97" w:rsidRPr="003B4F9C" w:rsidRDefault="000C4B97" w:rsidP="00267770">
            <w:pPr>
              <w:spacing w:before="120" w:after="120"/>
              <w:jc w:val="center"/>
            </w:pPr>
            <w:r w:rsidRPr="003B4F9C">
              <w:t>P1</w:t>
            </w:r>
          </w:p>
        </w:tc>
        <w:tc>
          <w:tcPr>
            <w:tcW w:w="4207" w:type="dxa"/>
          </w:tcPr>
          <w:p w:rsidR="000C4B97" w:rsidRPr="003B4F9C" w:rsidRDefault="000C4B97" w:rsidP="00267770">
            <w:pPr>
              <w:spacing w:before="120" w:after="120"/>
            </w:pPr>
            <w:r w:rsidRPr="003B4F9C">
              <w:t>This mark is given for a process to find the cost of a small bag</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93" w:type="dxa"/>
          </w:tcPr>
          <w:p w:rsidR="000C4B97" w:rsidRPr="003B4F9C" w:rsidRDefault="000C4B97" w:rsidP="00267770">
            <w:pPr>
              <w:spacing w:before="120" w:after="120"/>
            </w:pPr>
            <w:r w:rsidRPr="003B4F9C">
              <w:t xml:space="preserve">0.88 </w:t>
            </w:r>
            <w:r w:rsidRPr="003B4F9C">
              <w:sym w:font="Symbol" w:char="F0B4"/>
            </w:r>
            <w:r w:rsidRPr="003B4F9C">
              <w:t xml:space="preserve"> 0.35 = 0.308</w:t>
            </w:r>
          </w:p>
        </w:tc>
        <w:tc>
          <w:tcPr>
            <w:tcW w:w="869" w:type="dxa"/>
          </w:tcPr>
          <w:p w:rsidR="000C4B97" w:rsidRPr="003B4F9C" w:rsidRDefault="000C4B97" w:rsidP="00267770">
            <w:pPr>
              <w:spacing w:before="120" w:after="120"/>
              <w:jc w:val="center"/>
            </w:pPr>
            <w:r w:rsidRPr="003B4F9C">
              <w:t>P1</w:t>
            </w:r>
          </w:p>
        </w:tc>
        <w:tc>
          <w:tcPr>
            <w:tcW w:w="4207" w:type="dxa"/>
          </w:tcPr>
          <w:p w:rsidR="000C4B97" w:rsidRPr="003B4F9C" w:rsidRDefault="000C4B97" w:rsidP="00267770">
            <w:pPr>
              <w:spacing w:before="120" w:after="120"/>
            </w:pPr>
            <w:r w:rsidRPr="003B4F9C">
              <w:t>This mark is given for a process to work out 35% of the cost of a bag</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93" w:type="dxa"/>
          </w:tcPr>
          <w:p w:rsidR="000C4B97" w:rsidRPr="003B4F9C" w:rsidRDefault="000C4B97" w:rsidP="00267770">
            <w:pPr>
              <w:spacing w:before="120" w:after="120"/>
            </w:pPr>
            <w:r w:rsidRPr="003B4F9C">
              <w:t>0.88 + 0.308 = 1.188</w:t>
            </w:r>
          </w:p>
        </w:tc>
        <w:tc>
          <w:tcPr>
            <w:tcW w:w="869" w:type="dxa"/>
          </w:tcPr>
          <w:p w:rsidR="000C4B97" w:rsidRPr="003B4F9C" w:rsidRDefault="000C4B97" w:rsidP="00267770">
            <w:pPr>
              <w:spacing w:before="120" w:after="120"/>
              <w:jc w:val="center"/>
            </w:pPr>
            <w:r w:rsidRPr="003B4F9C">
              <w:t>P1</w:t>
            </w:r>
          </w:p>
        </w:tc>
        <w:tc>
          <w:tcPr>
            <w:tcW w:w="4207" w:type="dxa"/>
          </w:tcPr>
          <w:p w:rsidR="000C4B97" w:rsidRPr="003B4F9C" w:rsidRDefault="000C4B97" w:rsidP="00267770">
            <w:pPr>
              <w:spacing w:before="120" w:after="120"/>
            </w:pPr>
            <w:r w:rsidRPr="003B4F9C">
              <w:t>This mark is given for a process to work out the lowest price to achieve a 35% profit per bag</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93" w:type="dxa"/>
          </w:tcPr>
          <w:p w:rsidR="000C4B97" w:rsidRPr="003B4F9C" w:rsidRDefault="000C4B97" w:rsidP="00267770">
            <w:pPr>
              <w:spacing w:before="120" w:after="120"/>
            </w:pPr>
            <w:r w:rsidRPr="003B4F9C">
              <w:t>1.19</w:t>
            </w:r>
          </w:p>
        </w:tc>
        <w:tc>
          <w:tcPr>
            <w:tcW w:w="869" w:type="dxa"/>
          </w:tcPr>
          <w:p w:rsidR="000C4B97" w:rsidRPr="003B4F9C" w:rsidRDefault="000C4B97" w:rsidP="00267770">
            <w:pPr>
              <w:spacing w:before="120" w:after="120"/>
              <w:jc w:val="center"/>
            </w:pPr>
            <w:r w:rsidRPr="003B4F9C">
              <w:t>A1</w:t>
            </w:r>
          </w:p>
        </w:tc>
        <w:tc>
          <w:tcPr>
            <w:tcW w:w="4207" w:type="dxa"/>
          </w:tcPr>
          <w:p w:rsidR="000C4B97" w:rsidRPr="003B4F9C" w:rsidRDefault="000C4B97" w:rsidP="00267770">
            <w:pPr>
              <w:spacing w:before="120" w:after="120"/>
            </w:pPr>
            <w:r w:rsidRPr="003B4F9C">
              <w:t>This mark is given for the correct answer only</w:t>
            </w:r>
          </w:p>
        </w:tc>
      </w:tr>
    </w:tbl>
    <w:p w:rsidR="000C4B97" w:rsidRPr="003B4F9C" w:rsidRDefault="000C4B97" w:rsidP="00A47F68"/>
    <w:p w:rsidR="000C4B97" w:rsidRPr="003B4F9C" w:rsidRDefault="000C4B97" w:rsidP="00A47F68"/>
    <w:p w:rsidR="000C4B97" w:rsidRPr="003B4F9C" w:rsidRDefault="000C4B97" w:rsidP="00A47F68">
      <w:pPr>
        <w:spacing w:line="360" w:lineRule="auto"/>
        <w:rPr>
          <w:b/>
        </w:rPr>
      </w:pPr>
      <w:r>
        <w:rPr>
          <w:b/>
        </w:rPr>
        <w:br w:type="page"/>
      </w:r>
      <w:r w:rsidRPr="003B4F9C">
        <w:rPr>
          <w:b/>
        </w:rPr>
        <w:t xml:space="preserve">Question </w:t>
      </w:r>
      <w:r>
        <w:rPr>
          <w:b/>
        </w:rPr>
        <w:t>4</w:t>
      </w:r>
      <w:r w:rsidRPr="003B4F9C">
        <w:rPr>
          <w:b/>
        </w:rPr>
        <w:t xml:space="preserve">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an or answer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vMerge w:val="restart"/>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Offer 1 = 6 pints for £1.50</w:t>
            </w:r>
          </w:p>
        </w:tc>
        <w:tc>
          <w:tcPr>
            <w:tcW w:w="893" w:type="dxa"/>
          </w:tcPr>
          <w:p w:rsidR="000C4B97" w:rsidRPr="003B4F9C" w:rsidRDefault="000C4B97" w:rsidP="00267770">
            <w:pPr>
              <w:spacing w:before="120" w:after="120"/>
              <w:jc w:val="center"/>
            </w:pPr>
            <w:r w:rsidRPr="003B4F9C">
              <w:t>P1</w:t>
            </w:r>
          </w:p>
        </w:tc>
        <w:tc>
          <w:tcPr>
            <w:tcW w:w="4273" w:type="dxa"/>
          </w:tcPr>
          <w:p w:rsidR="000C4B97" w:rsidRPr="003B4F9C" w:rsidRDefault="000C4B97" w:rsidP="00267770">
            <w:pPr>
              <w:spacing w:before="120" w:after="120"/>
            </w:pPr>
            <w:r w:rsidRPr="003B4F9C">
              <w:t>This mark is given for a process to find the price of milk from offer 1</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Offer 2 = 8 pints for £1.92</w:t>
            </w:r>
          </w:p>
        </w:tc>
        <w:tc>
          <w:tcPr>
            <w:tcW w:w="893" w:type="dxa"/>
          </w:tcPr>
          <w:p w:rsidR="000C4B97" w:rsidRPr="003B4F9C" w:rsidRDefault="000C4B97" w:rsidP="00267770">
            <w:pPr>
              <w:spacing w:before="120" w:after="120"/>
              <w:jc w:val="center"/>
            </w:pPr>
            <w:r w:rsidRPr="003B4F9C">
              <w:t>P1</w:t>
            </w:r>
          </w:p>
        </w:tc>
        <w:tc>
          <w:tcPr>
            <w:tcW w:w="4273" w:type="dxa"/>
          </w:tcPr>
          <w:p w:rsidR="000C4B97" w:rsidRPr="003B4F9C" w:rsidRDefault="000C4B97" w:rsidP="00267770">
            <w:pPr>
              <w:spacing w:before="120" w:after="120"/>
            </w:pPr>
            <w:r w:rsidRPr="003B4F9C">
              <w:t>This mark is given for a process to find the price of milk from offer 2</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Offer 1: £1.50 </w:t>
            </w:r>
            <w:r w:rsidRPr="003B4F9C">
              <w:sym w:font="Symbol" w:char="F0B8"/>
            </w:r>
            <w:r w:rsidRPr="003B4F9C">
              <w:t xml:space="preserve"> 6 = 25p per pint</w:t>
            </w:r>
          </w:p>
          <w:p w:rsidR="000C4B97" w:rsidRPr="003B4F9C" w:rsidRDefault="000C4B97" w:rsidP="00267770">
            <w:pPr>
              <w:spacing w:before="120" w:after="120"/>
            </w:pPr>
            <w:r w:rsidRPr="003B4F9C">
              <w:t xml:space="preserve">Offer 2: £1.92 </w:t>
            </w:r>
            <w:r w:rsidRPr="003B4F9C">
              <w:sym w:font="Symbol" w:char="F0B8"/>
            </w:r>
            <w:r w:rsidRPr="003B4F9C">
              <w:t xml:space="preserve"> 8 = 24p per pint</w:t>
            </w:r>
          </w:p>
        </w:tc>
        <w:tc>
          <w:tcPr>
            <w:tcW w:w="893" w:type="dxa"/>
          </w:tcPr>
          <w:p w:rsidR="000C4B97" w:rsidRPr="003B4F9C" w:rsidRDefault="000C4B97" w:rsidP="00267770">
            <w:pPr>
              <w:spacing w:before="120" w:after="120"/>
              <w:jc w:val="center"/>
            </w:pPr>
            <w:r w:rsidRPr="003B4F9C">
              <w:t>P1</w:t>
            </w:r>
          </w:p>
        </w:tc>
        <w:tc>
          <w:tcPr>
            <w:tcW w:w="4273" w:type="dxa"/>
          </w:tcPr>
          <w:p w:rsidR="000C4B97" w:rsidRPr="003B4F9C" w:rsidRDefault="000C4B97" w:rsidP="00267770">
            <w:pPr>
              <w:spacing w:before="120" w:after="120"/>
            </w:pPr>
            <w:r w:rsidRPr="003B4F9C">
              <w:t>This mark is given for a process to find the price per pint for each offer</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Offer 2 (4 pints) gives the better value for money</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a valid answer supported by correct working</w:t>
            </w:r>
          </w:p>
        </w:tc>
      </w:tr>
    </w:tbl>
    <w:p w:rsidR="000C4B97" w:rsidRPr="003B4F9C" w:rsidRDefault="000C4B97" w:rsidP="00A47F68">
      <w:pPr>
        <w:rPr>
          <w:b/>
        </w:rPr>
      </w:pPr>
    </w:p>
    <w:p w:rsidR="000C4B97" w:rsidRPr="003B4F9C" w:rsidRDefault="000C4B97" w:rsidP="00A47F68">
      <w:pPr>
        <w:rPr>
          <w:b/>
        </w:rPr>
      </w:pPr>
    </w:p>
    <w:p w:rsidR="000C4B97" w:rsidRPr="003B4F9C" w:rsidRDefault="000C4B97" w:rsidP="00A47F68">
      <w:pPr>
        <w:spacing w:line="360" w:lineRule="auto"/>
        <w:rPr>
          <w:b/>
        </w:rPr>
      </w:pPr>
      <w:r w:rsidRPr="003B4F9C">
        <w:rPr>
          <w:b/>
        </w:rPr>
        <w:t xml:space="preserve">Question </w:t>
      </w:r>
      <w:r>
        <w:rPr>
          <w:b/>
        </w:rPr>
        <w:t>5</w:t>
      </w:r>
      <w:r w:rsidRPr="003B4F9C">
        <w:rPr>
          <w:b/>
        </w:rPr>
        <w:t xml:space="preserve">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322"/>
        <w:gridCol w:w="891"/>
        <w:gridCol w:w="4361"/>
      </w:tblGrid>
      <w:tr w:rsidR="000C4B97" w:rsidRPr="003B4F9C" w:rsidTr="00267770">
        <w:tc>
          <w:tcPr>
            <w:tcW w:w="846" w:type="dxa"/>
            <w:shd w:val="clear" w:color="auto" w:fill="C0C0C0"/>
          </w:tcPr>
          <w:p w:rsidR="000C4B97" w:rsidRPr="003B4F9C" w:rsidRDefault="000C4B97" w:rsidP="00267770">
            <w:pPr>
              <w:rPr>
                <w:b/>
              </w:rPr>
            </w:pPr>
            <w:r w:rsidRPr="003B4F9C">
              <w:rPr>
                <w:b/>
              </w:rPr>
              <w:t>Part</w:t>
            </w:r>
          </w:p>
        </w:tc>
        <w:tc>
          <w:tcPr>
            <w:tcW w:w="4322" w:type="dxa"/>
            <w:shd w:val="clear" w:color="auto" w:fill="C0C0C0"/>
          </w:tcPr>
          <w:p w:rsidR="000C4B97" w:rsidRPr="003B4F9C" w:rsidRDefault="000C4B97" w:rsidP="00267770">
            <w:pPr>
              <w:rPr>
                <w:b/>
              </w:rPr>
            </w:pPr>
            <w:r w:rsidRPr="003B4F9C">
              <w:rPr>
                <w:b/>
              </w:rPr>
              <w:t>Working or answer an examiner might expect to see</w:t>
            </w:r>
          </w:p>
        </w:tc>
        <w:tc>
          <w:tcPr>
            <w:tcW w:w="891" w:type="dxa"/>
            <w:shd w:val="clear" w:color="auto" w:fill="C0C0C0"/>
          </w:tcPr>
          <w:p w:rsidR="000C4B97" w:rsidRPr="003B4F9C" w:rsidRDefault="000C4B97" w:rsidP="00267770">
            <w:pPr>
              <w:rPr>
                <w:b/>
              </w:rPr>
            </w:pPr>
            <w:r w:rsidRPr="003B4F9C">
              <w:rPr>
                <w:b/>
              </w:rPr>
              <w:t>Mark</w:t>
            </w:r>
          </w:p>
        </w:tc>
        <w:tc>
          <w:tcPr>
            <w:tcW w:w="4361" w:type="dxa"/>
            <w:shd w:val="clear" w:color="auto" w:fill="C0C0C0"/>
          </w:tcPr>
          <w:p w:rsidR="000C4B97" w:rsidRPr="003B4F9C" w:rsidRDefault="000C4B97" w:rsidP="00267770">
            <w:pPr>
              <w:rPr>
                <w:b/>
              </w:rPr>
            </w:pPr>
            <w:r w:rsidRPr="003B4F9C">
              <w:rPr>
                <w:b/>
              </w:rPr>
              <w:t>Notes</w:t>
            </w:r>
          </w:p>
        </w:tc>
      </w:tr>
      <w:tr w:rsidR="000C4B97" w:rsidRPr="003B4F9C" w:rsidTr="00267770">
        <w:trPr>
          <w:trHeight w:val="338"/>
        </w:trPr>
        <w:tc>
          <w:tcPr>
            <w:tcW w:w="846" w:type="dxa"/>
          </w:tcPr>
          <w:p w:rsidR="000C4B97" w:rsidRPr="003B4F9C" w:rsidRDefault="000C4B97" w:rsidP="00267770">
            <w:pPr>
              <w:spacing w:before="120" w:after="120"/>
              <w:jc w:val="center"/>
            </w:pPr>
            <w:r w:rsidRPr="003B4F9C">
              <w:t>(a)</w:t>
            </w:r>
          </w:p>
        </w:tc>
        <w:tc>
          <w:tcPr>
            <w:tcW w:w="4322" w:type="dxa"/>
          </w:tcPr>
          <w:p w:rsidR="000C4B97" w:rsidRPr="003B4F9C" w:rsidRDefault="000C4B97" w:rsidP="00267770">
            <w:pPr>
              <w:spacing w:before="120" w:after="120"/>
              <w:rPr>
                <w:vertAlign w:val="superscript"/>
              </w:rPr>
            </w:pPr>
            <w:r w:rsidRPr="003B4F9C">
              <w:t>(</w:t>
            </w:r>
            <w:r w:rsidRPr="003B4F9C">
              <w:rPr>
                <w:i/>
              </w:rPr>
              <w:t>x</w:t>
            </w:r>
            <w:r w:rsidRPr="003B4F9C">
              <w:rPr>
                <w:vertAlign w:val="superscript"/>
              </w:rPr>
              <w:t>3</w:t>
            </w:r>
            <w:r w:rsidRPr="003B4F9C">
              <w:t>)</w:t>
            </w:r>
            <w:r w:rsidRPr="003B4F9C">
              <w:rPr>
                <w:vertAlign w:val="superscript"/>
              </w:rPr>
              <w:t>5</w:t>
            </w:r>
            <w:r w:rsidRPr="003B4F9C">
              <w:rPr>
                <w:i/>
              </w:rPr>
              <w:t xml:space="preserve"> </w:t>
            </w:r>
            <w:r w:rsidRPr="003B4F9C">
              <w:t xml:space="preserve">= </w:t>
            </w:r>
            <w:r w:rsidRPr="003B4F9C">
              <w:rPr>
                <w:i/>
              </w:rPr>
              <w:t>x</w:t>
            </w:r>
            <w:r w:rsidRPr="003B4F9C">
              <w:rPr>
                <w:vertAlign w:val="superscript"/>
              </w:rPr>
              <w:t xml:space="preserve">(3 </w:t>
            </w:r>
            <w:r w:rsidRPr="003B4F9C">
              <w:rPr>
                <w:vertAlign w:val="superscript"/>
              </w:rPr>
              <w:sym w:font="Symbol" w:char="F0B4"/>
            </w:r>
            <w:r w:rsidRPr="003B4F9C">
              <w:rPr>
                <w:vertAlign w:val="superscript"/>
              </w:rPr>
              <w:t xml:space="preserve"> 5)</w:t>
            </w:r>
            <w:r w:rsidRPr="003B4F9C">
              <w:t xml:space="preserve"> = </w:t>
            </w:r>
            <w:r w:rsidRPr="003B4F9C">
              <w:rPr>
                <w:i/>
              </w:rPr>
              <w:t>x</w:t>
            </w:r>
            <w:r w:rsidRPr="003B4F9C">
              <w:rPr>
                <w:vertAlign w:val="superscript"/>
              </w:rPr>
              <w:t>15</w:t>
            </w:r>
          </w:p>
        </w:tc>
        <w:tc>
          <w:tcPr>
            <w:tcW w:w="891" w:type="dxa"/>
          </w:tcPr>
          <w:p w:rsidR="000C4B97" w:rsidRPr="003B4F9C" w:rsidRDefault="000C4B97" w:rsidP="00267770">
            <w:pPr>
              <w:spacing w:before="120" w:after="120"/>
              <w:jc w:val="center"/>
            </w:pPr>
            <w:r w:rsidRPr="003B4F9C">
              <w:t>B1</w:t>
            </w:r>
          </w:p>
        </w:tc>
        <w:tc>
          <w:tcPr>
            <w:tcW w:w="4361" w:type="dxa"/>
          </w:tcPr>
          <w:p w:rsidR="000C4B97" w:rsidRPr="003B4F9C" w:rsidRDefault="000C4B97" w:rsidP="00267770">
            <w:pPr>
              <w:spacing w:before="120" w:after="120"/>
            </w:pPr>
            <w:r w:rsidRPr="003B4F9C">
              <w:t>This mark is given for the correct answer only</w:t>
            </w:r>
          </w:p>
        </w:tc>
      </w:tr>
      <w:tr w:rsidR="000C4B97" w:rsidRPr="003B4F9C" w:rsidTr="00267770">
        <w:trPr>
          <w:trHeight w:val="338"/>
        </w:trPr>
        <w:tc>
          <w:tcPr>
            <w:tcW w:w="846" w:type="dxa"/>
            <w:vMerge w:val="restart"/>
          </w:tcPr>
          <w:p w:rsidR="000C4B97" w:rsidRPr="003B4F9C" w:rsidRDefault="000C4B97" w:rsidP="00267770">
            <w:pPr>
              <w:spacing w:before="120" w:after="120"/>
              <w:jc w:val="center"/>
            </w:pPr>
            <w:r w:rsidRPr="003B4F9C">
              <w:t>(b)</w:t>
            </w:r>
          </w:p>
        </w:tc>
        <w:tc>
          <w:tcPr>
            <w:tcW w:w="4322" w:type="dxa"/>
          </w:tcPr>
          <w:p w:rsidR="000C4B97" w:rsidRPr="003B4F9C" w:rsidRDefault="000C4B97" w:rsidP="00267770">
            <w:pPr>
              <w:spacing w:before="120" w:after="120"/>
              <w:rPr>
                <w:i/>
              </w:rPr>
            </w:pPr>
            <w:r w:rsidRPr="003B4F9C">
              <w:t>4</w:t>
            </w:r>
            <w:r w:rsidRPr="003B4F9C">
              <w:rPr>
                <w:i/>
              </w:rPr>
              <w:t>x</w:t>
            </w:r>
            <w:r w:rsidRPr="003B4F9C">
              <w:t xml:space="preserve"> + 12 + 28 – 14</w:t>
            </w:r>
            <w:r w:rsidRPr="003B4F9C">
              <w:rPr>
                <w:i/>
              </w:rPr>
              <w:t>x</w:t>
            </w:r>
          </w:p>
        </w:tc>
        <w:tc>
          <w:tcPr>
            <w:tcW w:w="891" w:type="dxa"/>
          </w:tcPr>
          <w:p w:rsidR="000C4B97" w:rsidRPr="003B4F9C" w:rsidRDefault="000C4B97" w:rsidP="00267770">
            <w:pPr>
              <w:spacing w:before="120" w:after="120"/>
              <w:jc w:val="center"/>
            </w:pPr>
            <w:r w:rsidRPr="003B4F9C">
              <w:t>M1</w:t>
            </w:r>
          </w:p>
        </w:tc>
        <w:tc>
          <w:tcPr>
            <w:tcW w:w="4361" w:type="dxa"/>
          </w:tcPr>
          <w:p w:rsidR="000C4B97" w:rsidRPr="003B4F9C" w:rsidRDefault="000C4B97" w:rsidP="00267770">
            <w:pPr>
              <w:spacing w:before="120" w:after="120"/>
            </w:pPr>
            <w:r w:rsidRPr="003B4F9C">
              <w:t>This mark is given for a method to expand at least one bracket</w:t>
            </w:r>
          </w:p>
        </w:tc>
      </w:tr>
      <w:tr w:rsidR="000C4B97" w:rsidRPr="003B4F9C" w:rsidTr="00267770">
        <w:trPr>
          <w:trHeight w:val="338"/>
        </w:trPr>
        <w:tc>
          <w:tcPr>
            <w:tcW w:w="846" w:type="dxa"/>
            <w:vMerge/>
          </w:tcPr>
          <w:p w:rsidR="000C4B97" w:rsidRPr="003B4F9C" w:rsidRDefault="000C4B97" w:rsidP="00267770">
            <w:pPr>
              <w:spacing w:before="120" w:after="120"/>
              <w:jc w:val="center"/>
            </w:pPr>
          </w:p>
        </w:tc>
        <w:tc>
          <w:tcPr>
            <w:tcW w:w="4322" w:type="dxa"/>
          </w:tcPr>
          <w:p w:rsidR="000C4B97" w:rsidRPr="003B4F9C" w:rsidRDefault="000C4B97" w:rsidP="00267770">
            <w:pPr>
              <w:spacing w:before="120" w:after="120"/>
              <w:rPr>
                <w:i/>
              </w:rPr>
            </w:pPr>
            <w:r w:rsidRPr="003B4F9C">
              <w:t>40 – 10</w:t>
            </w:r>
            <w:r w:rsidRPr="003B4F9C">
              <w:rPr>
                <w:i/>
              </w:rPr>
              <w:t>x</w:t>
            </w:r>
          </w:p>
        </w:tc>
        <w:tc>
          <w:tcPr>
            <w:tcW w:w="891" w:type="dxa"/>
          </w:tcPr>
          <w:p w:rsidR="000C4B97" w:rsidRPr="003B4F9C" w:rsidRDefault="000C4B97" w:rsidP="00267770">
            <w:pPr>
              <w:spacing w:before="120" w:after="120"/>
              <w:jc w:val="center"/>
            </w:pPr>
            <w:r w:rsidRPr="003B4F9C">
              <w:t>A1</w:t>
            </w:r>
          </w:p>
        </w:tc>
        <w:tc>
          <w:tcPr>
            <w:tcW w:w="4361" w:type="dxa"/>
          </w:tcPr>
          <w:p w:rsidR="000C4B97" w:rsidRPr="003B4F9C" w:rsidRDefault="000C4B97" w:rsidP="00267770">
            <w:pPr>
              <w:spacing w:before="120" w:after="120"/>
            </w:pPr>
            <w:r w:rsidRPr="003B4F9C">
              <w:t>This mark is given for the correct answer only</w:t>
            </w:r>
          </w:p>
        </w:tc>
      </w:tr>
      <w:tr w:rsidR="000C4B97" w:rsidRPr="003B4F9C" w:rsidTr="00267770">
        <w:trPr>
          <w:trHeight w:val="338"/>
        </w:trPr>
        <w:tc>
          <w:tcPr>
            <w:tcW w:w="846" w:type="dxa"/>
            <w:vMerge w:val="restart"/>
          </w:tcPr>
          <w:p w:rsidR="000C4B97" w:rsidRPr="003B4F9C" w:rsidRDefault="000C4B97" w:rsidP="00267770">
            <w:pPr>
              <w:spacing w:before="120" w:after="120"/>
              <w:jc w:val="center"/>
            </w:pPr>
            <w:r w:rsidRPr="003B4F9C">
              <w:t>(c)</w:t>
            </w:r>
          </w:p>
        </w:tc>
        <w:tc>
          <w:tcPr>
            <w:tcW w:w="4322" w:type="dxa"/>
          </w:tcPr>
          <w:p w:rsidR="000C4B97" w:rsidRPr="003B4F9C" w:rsidRDefault="000C4B97" w:rsidP="00267770">
            <w:pPr>
              <w:spacing w:before="120" w:after="120"/>
            </w:pPr>
            <w:r w:rsidRPr="003B4F9C">
              <w:t>3(5</w:t>
            </w:r>
            <w:r w:rsidRPr="003B4F9C">
              <w:rPr>
                <w:i/>
              </w:rPr>
              <w:t>x</w:t>
            </w:r>
            <w:r w:rsidRPr="003B4F9C">
              <w:rPr>
                <w:vertAlign w:val="superscript"/>
              </w:rPr>
              <w:t>3</w:t>
            </w:r>
            <w:r w:rsidRPr="003B4F9C">
              <w:t xml:space="preserve"> + </w:t>
            </w:r>
            <w:r w:rsidRPr="003B4F9C">
              <w:rPr>
                <w:i/>
              </w:rPr>
              <w:t>x</w:t>
            </w:r>
            <w:r w:rsidRPr="003B4F9C">
              <w:rPr>
                <w:vertAlign w:val="superscript"/>
              </w:rPr>
              <w:t>2</w:t>
            </w:r>
            <w:r w:rsidRPr="003B4F9C">
              <w:rPr>
                <w:i/>
              </w:rPr>
              <w:t>y</w:t>
            </w:r>
            <w:r w:rsidRPr="003B4F9C">
              <w:t xml:space="preserve">) </w:t>
            </w:r>
          </w:p>
          <w:p w:rsidR="000C4B97" w:rsidRPr="003B4F9C" w:rsidRDefault="000C4B97" w:rsidP="00267770">
            <w:pPr>
              <w:spacing w:before="120" w:after="120"/>
              <w:rPr>
                <w:b/>
              </w:rPr>
            </w:pPr>
            <w:r w:rsidRPr="003B4F9C">
              <w:rPr>
                <w:b/>
              </w:rPr>
              <w:t xml:space="preserve">or </w:t>
            </w:r>
          </w:p>
          <w:p w:rsidR="000C4B97" w:rsidRPr="003B4F9C" w:rsidRDefault="000C4B97" w:rsidP="00267770">
            <w:pPr>
              <w:spacing w:before="120" w:after="120"/>
            </w:pPr>
            <w:r w:rsidRPr="003B4F9C">
              <w:t>3</w:t>
            </w:r>
            <w:r w:rsidRPr="003B4F9C">
              <w:rPr>
                <w:i/>
              </w:rPr>
              <w:t>x</w:t>
            </w:r>
            <w:r w:rsidRPr="003B4F9C">
              <w:t>(5</w:t>
            </w:r>
            <w:r w:rsidRPr="003B4F9C">
              <w:rPr>
                <w:i/>
              </w:rPr>
              <w:t>x</w:t>
            </w:r>
            <w:r w:rsidRPr="003B4F9C">
              <w:rPr>
                <w:vertAlign w:val="superscript"/>
              </w:rPr>
              <w:t>2</w:t>
            </w:r>
            <w:r w:rsidRPr="003B4F9C">
              <w:t xml:space="preserve"> + </w:t>
            </w:r>
            <w:r w:rsidRPr="003B4F9C">
              <w:rPr>
                <w:i/>
              </w:rPr>
              <w:t>xy</w:t>
            </w:r>
            <w:r w:rsidRPr="003B4F9C">
              <w:t xml:space="preserve">) </w:t>
            </w:r>
          </w:p>
          <w:p w:rsidR="000C4B97" w:rsidRPr="003B4F9C" w:rsidRDefault="000C4B97" w:rsidP="00267770">
            <w:pPr>
              <w:spacing w:before="120" w:after="120"/>
              <w:rPr>
                <w:b/>
              </w:rPr>
            </w:pPr>
            <w:r w:rsidRPr="003B4F9C">
              <w:rPr>
                <w:b/>
              </w:rPr>
              <w:t xml:space="preserve">or </w:t>
            </w:r>
          </w:p>
          <w:p w:rsidR="000C4B97" w:rsidRPr="003B4F9C" w:rsidRDefault="000C4B97" w:rsidP="00267770">
            <w:pPr>
              <w:spacing w:before="120" w:after="120"/>
            </w:pPr>
            <w:r w:rsidRPr="003B4F9C">
              <w:rPr>
                <w:i/>
              </w:rPr>
              <w:t>x</w:t>
            </w:r>
            <w:r w:rsidRPr="003B4F9C">
              <w:rPr>
                <w:vertAlign w:val="superscript"/>
              </w:rPr>
              <w:t>2</w:t>
            </w:r>
            <w:r w:rsidRPr="003B4F9C">
              <w:t>(15</w:t>
            </w:r>
            <w:r w:rsidRPr="003B4F9C">
              <w:rPr>
                <w:i/>
              </w:rPr>
              <w:t>x</w:t>
            </w:r>
            <w:r w:rsidRPr="003B4F9C">
              <w:t xml:space="preserve"> + 3</w:t>
            </w:r>
            <w:r w:rsidRPr="003B4F9C">
              <w:rPr>
                <w:i/>
              </w:rPr>
              <w:t>y</w:t>
            </w:r>
            <w:r w:rsidRPr="003B4F9C">
              <w:t>)</w:t>
            </w:r>
          </w:p>
        </w:tc>
        <w:tc>
          <w:tcPr>
            <w:tcW w:w="891" w:type="dxa"/>
          </w:tcPr>
          <w:p w:rsidR="000C4B97" w:rsidRPr="003B4F9C" w:rsidRDefault="000C4B97" w:rsidP="00267770">
            <w:pPr>
              <w:spacing w:before="120" w:after="120"/>
              <w:jc w:val="center"/>
            </w:pPr>
            <w:r w:rsidRPr="003B4F9C">
              <w:t>M1</w:t>
            </w:r>
          </w:p>
        </w:tc>
        <w:tc>
          <w:tcPr>
            <w:tcW w:w="4361" w:type="dxa"/>
          </w:tcPr>
          <w:p w:rsidR="000C4B97" w:rsidRPr="003B4F9C" w:rsidRDefault="000C4B97" w:rsidP="00267770">
            <w:pPr>
              <w:spacing w:before="120" w:after="120"/>
            </w:pPr>
            <w:r w:rsidRPr="003B4F9C">
              <w:t>This mark is given for a method to eliminate at least one factor</w:t>
            </w:r>
          </w:p>
        </w:tc>
      </w:tr>
      <w:tr w:rsidR="000C4B97" w:rsidRPr="003B4F9C" w:rsidTr="00267770">
        <w:trPr>
          <w:trHeight w:val="338"/>
        </w:trPr>
        <w:tc>
          <w:tcPr>
            <w:tcW w:w="846" w:type="dxa"/>
            <w:vMerge/>
          </w:tcPr>
          <w:p w:rsidR="000C4B97" w:rsidRPr="003B4F9C" w:rsidRDefault="000C4B97" w:rsidP="00267770">
            <w:pPr>
              <w:spacing w:before="120" w:after="120"/>
              <w:jc w:val="center"/>
            </w:pPr>
          </w:p>
        </w:tc>
        <w:tc>
          <w:tcPr>
            <w:tcW w:w="4322" w:type="dxa"/>
          </w:tcPr>
          <w:p w:rsidR="000C4B97" w:rsidRPr="003B4F9C" w:rsidRDefault="000C4B97" w:rsidP="00267770">
            <w:pPr>
              <w:spacing w:before="120" w:after="120"/>
            </w:pPr>
            <w:r w:rsidRPr="003B4F9C">
              <w:t>3</w:t>
            </w:r>
            <w:r w:rsidRPr="003B4F9C">
              <w:rPr>
                <w:i/>
              </w:rPr>
              <w:t>x</w:t>
            </w:r>
            <w:r w:rsidRPr="003B4F9C">
              <w:rPr>
                <w:vertAlign w:val="superscript"/>
              </w:rPr>
              <w:t>2</w:t>
            </w:r>
            <w:r w:rsidRPr="003B4F9C">
              <w:t>(5</w:t>
            </w:r>
            <w:r w:rsidRPr="003B4F9C">
              <w:rPr>
                <w:i/>
              </w:rPr>
              <w:t>x</w:t>
            </w:r>
            <w:r w:rsidRPr="003B4F9C">
              <w:t xml:space="preserve"> + </w:t>
            </w:r>
            <w:r w:rsidRPr="003B4F9C">
              <w:rPr>
                <w:i/>
              </w:rPr>
              <w:t>y</w:t>
            </w:r>
            <w:r w:rsidRPr="003B4F9C">
              <w:t>)</w:t>
            </w:r>
          </w:p>
        </w:tc>
        <w:tc>
          <w:tcPr>
            <w:tcW w:w="891" w:type="dxa"/>
          </w:tcPr>
          <w:p w:rsidR="000C4B97" w:rsidRPr="003B4F9C" w:rsidRDefault="000C4B97" w:rsidP="00267770">
            <w:pPr>
              <w:spacing w:before="120" w:after="120"/>
              <w:jc w:val="center"/>
            </w:pPr>
            <w:r w:rsidRPr="003B4F9C">
              <w:t>A1</w:t>
            </w:r>
          </w:p>
        </w:tc>
        <w:tc>
          <w:tcPr>
            <w:tcW w:w="4361" w:type="dxa"/>
          </w:tcPr>
          <w:p w:rsidR="000C4B97" w:rsidRPr="003B4F9C" w:rsidRDefault="000C4B97" w:rsidP="00267770">
            <w:pPr>
              <w:spacing w:before="120" w:after="120"/>
            </w:pPr>
            <w:r w:rsidRPr="003B4F9C">
              <w:t>This mark is given for the correct answer only</w:t>
            </w:r>
          </w:p>
        </w:tc>
      </w:tr>
    </w:tbl>
    <w:p w:rsidR="000C4B97" w:rsidRPr="003B4F9C" w:rsidRDefault="000C4B97" w:rsidP="00A47F68"/>
    <w:p w:rsidR="000C4B97" w:rsidRPr="003B4F9C" w:rsidRDefault="000C4B97" w:rsidP="00A47F68"/>
    <w:p w:rsidR="000C4B97" w:rsidRPr="003B4F9C" w:rsidRDefault="000C4B97" w:rsidP="00A47F68">
      <w:pPr>
        <w:spacing w:line="360" w:lineRule="auto"/>
        <w:rPr>
          <w:b/>
        </w:rPr>
      </w:pPr>
      <w:r>
        <w:rPr>
          <w:b/>
        </w:rPr>
        <w:br w:type="page"/>
      </w:r>
      <w:r w:rsidRPr="003B4F9C">
        <w:rPr>
          <w:b/>
        </w:rPr>
        <w:t xml:space="preserve">Question </w:t>
      </w:r>
      <w:r>
        <w:rPr>
          <w:b/>
        </w:rPr>
        <w:t xml:space="preserve">6 </w:t>
      </w:r>
      <w:r w:rsidRPr="003B4F9C">
        <w:rPr>
          <w:b/>
        </w:rPr>
        <w:t>(Total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an or answer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tcPr>
          <w:p w:rsidR="000C4B97" w:rsidRPr="003B4F9C" w:rsidRDefault="000C4B97" w:rsidP="00267770">
            <w:pPr>
              <w:spacing w:before="120" w:after="120"/>
              <w:jc w:val="center"/>
            </w:pPr>
            <w:r w:rsidRPr="003B4F9C">
              <w:t>(a)</w:t>
            </w:r>
          </w:p>
        </w:tc>
        <w:tc>
          <w:tcPr>
            <w:tcW w:w="4403" w:type="dxa"/>
          </w:tcPr>
          <w:p w:rsidR="000C4B97" w:rsidRPr="003B4F9C" w:rsidRDefault="000C4B97" w:rsidP="00267770">
            <w:pPr>
              <w:spacing w:before="120" w:after="120"/>
            </w:pPr>
            <w:r w:rsidRPr="003B4F9C">
              <w:t>6</w:t>
            </w:r>
            <w:r w:rsidRPr="003B4F9C">
              <w:rPr>
                <w:i/>
              </w:rPr>
              <w:t>n</w:t>
            </w:r>
            <w:r w:rsidRPr="003B4F9C">
              <w:t xml:space="preserve"> + 1</w:t>
            </w:r>
          </w:p>
        </w:tc>
        <w:tc>
          <w:tcPr>
            <w:tcW w:w="893" w:type="dxa"/>
          </w:tcPr>
          <w:p w:rsidR="000C4B97" w:rsidRPr="003B4F9C" w:rsidRDefault="000C4B97" w:rsidP="00267770">
            <w:pPr>
              <w:spacing w:before="120" w:after="120"/>
              <w:jc w:val="center"/>
            </w:pPr>
            <w:r w:rsidRPr="003B4F9C">
              <w:t>B2</w:t>
            </w:r>
          </w:p>
        </w:tc>
        <w:tc>
          <w:tcPr>
            <w:tcW w:w="4273" w:type="dxa"/>
          </w:tcPr>
          <w:p w:rsidR="000C4B97" w:rsidRPr="003B4F9C" w:rsidRDefault="000C4B97" w:rsidP="00267770">
            <w:pPr>
              <w:spacing w:before="120" w:after="120"/>
            </w:pPr>
            <w:r w:rsidRPr="003B4F9C">
              <w:t>These marks are given for a fully correct answer</w:t>
            </w:r>
          </w:p>
          <w:p w:rsidR="000C4B97" w:rsidRPr="003B4F9C" w:rsidRDefault="000C4B97" w:rsidP="00267770">
            <w:pPr>
              <w:spacing w:before="120" w:after="120"/>
            </w:pPr>
            <w:r w:rsidRPr="003B4F9C">
              <w:t>(B1 is given for 6</w:t>
            </w:r>
            <w:r w:rsidRPr="003B4F9C">
              <w:rPr>
                <w:i/>
              </w:rPr>
              <w:t>n</w:t>
            </w:r>
            <w:r w:rsidRPr="003B4F9C">
              <w:t xml:space="preserve"> + </w:t>
            </w:r>
            <w:r w:rsidRPr="003B4F9C">
              <w:rPr>
                <w:i/>
              </w:rPr>
              <w:t>c</w:t>
            </w:r>
            <w:r w:rsidRPr="003B4F9C">
              <w:t xml:space="preserve">, where </w:t>
            </w:r>
            <w:r w:rsidRPr="003B4F9C">
              <w:rPr>
                <w:i/>
              </w:rPr>
              <w:t>c</w:t>
            </w:r>
            <w:r w:rsidRPr="003B4F9C">
              <w:t xml:space="preserve"> is an integer </w:t>
            </w:r>
            <w:r w:rsidRPr="003B4F9C">
              <w:sym w:font="Symbol" w:char="F0B9"/>
            </w:r>
            <w:r w:rsidRPr="003B4F9C">
              <w:t xml:space="preserve"> 1 or is missing)</w:t>
            </w:r>
          </w:p>
        </w:tc>
      </w:tr>
      <w:tr w:rsidR="000C4B97" w:rsidRPr="003B4F9C" w:rsidTr="00267770">
        <w:trPr>
          <w:trHeight w:val="230"/>
        </w:trPr>
        <w:tc>
          <w:tcPr>
            <w:tcW w:w="851" w:type="dxa"/>
            <w:vMerge w:val="restart"/>
          </w:tcPr>
          <w:p w:rsidR="000C4B97" w:rsidRPr="003B4F9C" w:rsidRDefault="000C4B97" w:rsidP="00267770">
            <w:pPr>
              <w:spacing w:before="120" w:after="120"/>
              <w:jc w:val="center"/>
            </w:pPr>
            <w:r w:rsidRPr="003B4F9C">
              <w:t>(b)</w:t>
            </w:r>
          </w:p>
        </w:tc>
        <w:tc>
          <w:tcPr>
            <w:tcW w:w="4403" w:type="dxa"/>
          </w:tcPr>
          <w:p w:rsidR="000C4B97" w:rsidRPr="003B4F9C" w:rsidRDefault="000C4B97" w:rsidP="00267770">
            <w:pPr>
              <w:spacing w:before="120" w:after="120"/>
            </w:pPr>
            <w:r w:rsidRPr="003B4F9C">
              <w:t>8 – 6</w:t>
            </w:r>
            <w:r w:rsidRPr="003B4F9C">
              <w:rPr>
                <w:i/>
              </w:rPr>
              <w:t>n</w:t>
            </w:r>
            <w:r w:rsidRPr="003B4F9C">
              <w:t xml:space="preserve"> = –58</w:t>
            </w:r>
          </w:p>
          <w:p w:rsidR="000C4B97" w:rsidRPr="003B4F9C" w:rsidRDefault="000C4B97" w:rsidP="00267770">
            <w:pPr>
              <w:spacing w:before="120" w:after="120"/>
            </w:pPr>
            <w:r w:rsidRPr="003B4F9C">
              <w:t>–6</w:t>
            </w:r>
            <w:r w:rsidRPr="003B4F9C">
              <w:rPr>
                <w:i/>
              </w:rPr>
              <w:t>n</w:t>
            </w:r>
            <w:r w:rsidRPr="003B4F9C">
              <w:t xml:space="preserve"> = –66</w:t>
            </w:r>
          </w:p>
          <w:p w:rsidR="000C4B97" w:rsidRPr="003B4F9C" w:rsidRDefault="000C4B97" w:rsidP="00267770">
            <w:pPr>
              <w:spacing w:before="120" w:after="120"/>
            </w:pPr>
            <w:r w:rsidRPr="003B4F9C">
              <w:t>–</w:t>
            </w:r>
            <w:r w:rsidRPr="003B4F9C">
              <w:rPr>
                <w:i/>
              </w:rPr>
              <w:t>n</w:t>
            </w:r>
            <w:r w:rsidRPr="003B4F9C">
              <w:t xml:space="preserve"> = –11</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 xml:space="preserve">This mark is given for a method to find whether or not </w:t>
            </w:r>
            <w:r w:rsidRPr="003B4F9C">
              <w:rPr>
                <w:i/>
              </w:rPr>
              <w:t>n</w:t>
            </w:r>
            <w:r w:rsidRPr="003B4F9C">
              <w:t xml:space="preserve"> is an integer</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Yes, it is the 11th term</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valid explanation supported by correct working</w:t>
            </w:r>
          </w:p>
        </w:tc>
      </w:tr>
    </w:tbl>
    <w:p w:rsidR="000C4B97" w:rsidRPr="003B4F9C" w:rsidRDefault="000C4B97" w:rsidP="00A47F68">
      <w:pPr>
        <w:spacing w:line="360" w:lineRule="auto"/>
      </w:pPr>
    </w:p>
    <w:p w:rsidR="000C4B97" w:rsidRPr="003B4F9C" w:rsidRDefault="000C4B97" w:rsidP="00A47F68">
      <w:pPr>
        <w:spacing w:line="360" w:lineRule="auto"/>
        <w:rPr>
          <w:b/>
        </w:rPr>
      </w:pPr>
      <w:r w:rsidRPr="003B4F9C">
        <w:rPr>
          <w:b/>
        </w:rPr>
        <w:t xml:space="preserve">Question </w:t>
      </w:r>
      <w:r>
        <w:rPr>
          <w:b/>
        </w:rPr>
        <w:t>7</w:t>
      </w:r>
      <w:r w:rsidRPr="003B4F9C">
        <w:rPr>
          <w:b/>
        </w:rPr>
        <w:t xml:space="preserve">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vMerge w:val="restart"/>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679 </w:t>
            </w:r>
            <w:r w:rsidRPr="003B4F9C">
              <w:sym w:font="Symbol" w:char="F0B4"/>
            </w:r>
            <w:r w:rsidRPr="003B4F9C">
              <w:t xml:space="preserve"> 0.96 = 651.84</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 xml:space="preserve">This mark is given for a method to find the decrease in value after one year (given also if 679 </w:t>
            </w:r>
            <w:r w:rsidRPr="003B4F9C">
              <w:sym w:font="Symbol" w:char="F0B4"/>
            </w:r>
            <w:r w:rsidRPr="003B4F9C">
              <w:t xml:space="preserve"> (0.96)</w:t>
            </w:r>
            <w:r w:rsidRPr="003B4F9C">
              <w:rPr>
                <w:vertAlign w:val="superscript"/>
              </w:rPr>
              <w:t>3</w:t>
            </w:r>
            <w:r w:rsidRPr="003B4F9C">
              <w:t xml:space="preserve"> seen)</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651.84 </w:t>
            </w:r>
            <w:r w:rsidRPr="003B4F9C">
              <w:sym w:font="Symbol" w:char="F0B4"/>
            </w:r>
            <w:r w:rsidRPr="003B4F9C">
              <w:t xml:space="preserve"> 0.96 </w:t>
            </w:r>
            <w:r w:rsidRPr="003B4F9C">
              <w:sym w:font="Symbol" w:char="F0B4"/>
            </w:r>
            <w:r w:rsidRPr="003B4F9C">
              <w:t xml:space="preserve"> 0.96</w:t>
            </w:r>
          </w:p>
          <w:p w:rsidR="000C4B97" w:rsidRPr="003B4F9C" w:rsidRDefault="000C4B97" w:rsidP="00267770">
            <w:pPr>
              <w:spacing w:before="120" w:after="120"/>
              <w:rPr>
                <w:b/>
              </w:rPr>
            </w:pPr>
            <w:r w:rsidRPr="003B4F9C">
              <w:rPr>
                <w:b/>
              </w:rPr>
              <w:t>or</w:t>
            </w:r>
          </w:p>
          <w:p w:rsidR="000C4B97" w:rsidRPr="003B4F9C" w:rsidRDefault="000C4B97" w:rsidP="00267770">
            <w:pPr>
              <w:spacing w:before="120" w:after="120"/>
            </w:pPr>
            <w:r w:rsidRPr="003B4F9C">
              <w:t xml:space="preserve">679 </w:t>
            </w:r>
            <w:r w:rsidRPr="003B4F9C">
              <w:sym w:font="Symbol" w:char="F0B4"/>
            </w:r>
            <w:r w:rsidRPr="003B4F9C">
              <w:t xml:space="preserve"> (0.96)</w:t>
            </w:r>
            <w:r w:rsidRPr="003B4F9C">
              <w:rPr>
                <w:vertAlign w:val="superscript"/>
              </w:rPr>
              <w:t>3</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This mark is given for a method to find the decrease in value after three years</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600.74</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the correct answer only (accept 600.73)</w:t>
            </w:r>
          </w:p>
        </w:tc>
      </w:tr>
    </w:tbl>
    <w:p w:rsidR="000C4B97" w:rsidRPr="003B4F9C" w:rsidRDefault="000C4B97" w:rsidP="00A47F68">
      <w:pPr>
        <w:rPr>
          <w:b/>
        </w:rPr>
      </w:pPr>
    </w:p>
    <w:p w:rsidR="000C4B97" w:rsidRPr="003B4F9C" w:rsidRDefault="000C4B97" w:rsidP="00A47F68">
      <w:pPr>
        <w:rPr>
          <w:b/>
        </w:rPr>
      </w:pPr>
    </w:p>
    <w:p w:rsidR="000C4B97" w:rsidRPr="003B4F9C" w:rsidRDefault="000C4B97" w:rsidP="00A47F68">
      <w:pPr>
        <w:spacing w:line="360" w:lineRule="auto"/>
        <w:rPr>
          <w:b/>
        </w:rPr>
      </w:pPr>
      <w:r w:rsidRPr="003B4F9C">
        <w:rPr>
          <w:b/>
        </w:rPr>
        <w:t xml:space="preserve">Question </w:t>
      </w:r>
      <w:r>
        <w:rPr>
          <w:b/>
        </w:rPr>
        <w:t>8</w:t>
      </w:r>
      <w:r w:rsidRPr="003B4F9C">
        <w:rPr>
          <w:b/>
        </w:rPr>
        <w:t xml:space="preserve">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4521"/>
        <w:gridCol w:w="851"/>
        <w:gridCol w:w="4216"/>
      </w:tblGrid>
      <w:tr w:rsidR="000C4B97" w:rsidRPr="003B4F9C" w:rsidTr="00267770">
        <w:trPr>
          <w:tblHeader/>
        </w:trPr>
        <w:tc>
          <w:tcPr>
            <w:tcW w:w="832" w:type="dxa"/>
            <w:shd w:val="clear" w:color="auto" w:fill="C0C0C0"/>
          </w:tcPr>
          <w:p w:rsidR="000C4B97" w:rsidRPr="003B4F9C" w:rsidRDefault="000C4B97" w:rsidP="00267770">
            <w:pPr>
              <w:rPr>
                <w:b/>
              </w:rPr>
            </w:pPr>
            <w:r w:rsidRPr="003B4F9C">
              <w:rPr>
                <w:b/>
              </w:rPr>
              <w:t>Part</w:t>
            </w:r>
          </w:p>
        </w:tc>
        <w:tc>
          <w:tcPr>
            <w:tcW w:w="4521" w:type="dxa"/>
            <w:shd w:val="clear" w:color="auto" w:fill="C0C0C0"/>
          </w:tcPr>
          <w:p w:rsidR="000C4B97" w:rsidRPr="003B4F9C" w:rsidRDefault="000C4B97" w:rsidP="00267770">
            <w:pPr>
              <w:rPr>
                <w:b/>
              </w:rPr>
            </w:pPr>
            <w:r w:rsidRPr="003B4F9C">
              <w:rPr>
                <w:b/>
              </w:rPr>
              <w:t>Working or answer an examiner might expect to see</w:t>
            </w:r>
          </w:p>
        </w:tc>
        <w:tc>
          <w:tcPr>
            <w:tcW w:w="851" w:type="dxa"/>
            <w:shd w:val="clear" w:color="auto" w:fill="C0C0C0"/>
          </w:tcPr>
          <w:p w:rsidR="000C4B97" w:rsidRPr="003B4F9C" w:rsidRDefault="000C4B97" w:rsidP="00267770">
            <w:pPr>
              <w:rPr>
                <w:b/>
              </w:rPr>
            </w:pPr>
            <w:r w:rsidRPr="003B4F9C">
              <w:rPr>
                <w:b/>
              </w:rPr>
              <w:t>Mark</w:t>
            </w:r>
          </w:p>
        </w:tc>
        <w:tc>
          <w:tcPr>
            <w:tcW w:w="4216" w:type="dxa"/>
            <w:shd w:val="clear" w:color="auto" w:fill="C0C0C0"/>
          </w:tcPr>
          <w:p w:rsidR="000C4B97" w:rsidRPr="003B4F9C" w:rsidRDefault="000C4B97" w:rsidP="00267770">
            <w:pPr>
              <w:rPr>
                <w:b/>
              </w:rPr>
            </w:pPr>
            <w:r w:rsidRPr="003B4F9C">
              <w:rPr>
                <w:b/>
              </w:rPr>
              <w:t>Notes</w:t>
            </w:r>
          </w:p>
        </w:tc>
      </w:tr>
      <w:tr w:rsidR="000C4B97" w:rsidRPr="003B4F9C" w:rsidTr="00267770">
        <w:trPr>
          <w:trHeight w:val="70"/>
        </w:trPr>
        <w:tc>
          <w:tcPr>
            <w:tcW w:w="832" w:type="dxa"/>
            <w:vMerge w:val="restart"/>
          </w:tcPr>
          <w:p w:rsidR="000C4B97" w:rsidRPr="003B4F9C" w:rsidRDefault="000C4B97" w:rsidP="00267770">
            <w:pPr>
              <w:spacing w:before="120" w:after="120"/>
              <w:jc w:val="center"/>
            </w:pPr>
          </w:p>
        </w:tc>
        <w:tc>
          <w:tcPr>
            <w:tcW w:w="4521" w:type="dxa"/>
          </w:tcPr>
          <w:p w:rsidR="000C4B97" w:rsidRPr="003B4F9C" w:rsidRDefault="000C4B97" w:rsidP="00267770">
            <w:pPr>
              <w:spacing w:before="120" w:after="120"/>
            </w:pPr>
            <w:r w:rsidRPr="003B4F9C">
              <w:t xml:space="preserve">25.3 </w:t>
            </w:r>
            <w:r w:rsidRPr="003B4F9C">
              <w:sym w:font="Symbol" w:char="F0B4"/>
            </w:r>
            <w:r w:rsidRPr="003B4F9C">
              <w:t xml:space="preserve"> 60 = 1518 minutes</w:t>
            </w:r>
          </w:p>
        </w:tc>
        <w:tc>
          <w:tcPr>
            <w:tcW w:w="851" w:type="dxa"/>
          </w:tcPr>
          <w:p w:rsidR="000C4B97" w:rsidRPr="003B4F9C" w:rsidRDefault="000C4B97" w:rsidP="00267770">
            <w:pPr>
              <w:spacing w:before="120" w:after="120"/>
              <w:jc w:val="center"/>
            </w:pPr>
            <w:r w:rsidRPr="003B4F9C">
              <w:t>P1</w:t>
            </w:r>
          </w:p>
        </w:tc>
        <w:tc>
          <w:tcPr>
            <w:tcW w:w="4216" w:type="dxa"/>
          </w:tcPr>
          <w:p w:rsidR="000C4B97" w:rsidRPr="003B4F9C" w:rsidRDefault="000C4B97" w:rsidP="00267770">
            <w:pPr>
              <w:spacing w:before="120" w:after="120"/>
            </w:pPr>
            <w:r w:rsidRPr="003B4F9C">
              <w:t>This mark is given for a process to convert the number of hours to minutes</w:t>
            </w:r>
          </w:p>
        </w:tc>
      </w:tr>
      <w:tr w:rsidR="000C4B97" w:rsidRPr="003B4F9C" w:rsidTr="00267770">
        <w:trPr>
          <w:trHeight w:val="70"/>
        </w:trPr>
        <w:tc>
          <w:tcPr>
            <w:tcW w:w="832" w:type="dxa"/>
            <w:vMerge/>
          </w:tcPr>
          <w:p w:rsidR="000C4B97" w:rsidRPr="003B4F9C" w:rsidRDefault="000C4B97" w:rsidP="00267770">
            <w:pPr>
              <w:spacing w:before="120" w:after="120"/>
              <w:jc w:val="center"/>
            </w:pPr>
          </w:p>
        </w:tc>
        <w:tc>
          <w:tcPr>
            <w:tcW w:w="4521" w:type="dxa"/>
          </w:tcPr>
          <w:p w:rsidR="000C4B97" w:rsidRPr="003B4F9C" w:rsidRDefault="000C4B97" w:rsidP="00267770">
            <w:pPr>
              <w:spacing w:before="120" w:after="120"/>
            </w:pPr>
            <w:r w:rsidRPr="003B4F9C">
              <w:t xml:space="preserve">1518 </w:t>
            </w:r>
            <w:r w:rsidRPr="003B4F9C">
              <w:sym w:font="Symbol" w:char="F0B8"/>
            </w:r>
            <w:r w:rsidRPr="003B4F9C">
              <w:t xml:space="preserve"> 115</w:t>
            </w:r>
          </w:p>
        </w:tc>
        <w:tc>
          <w:tcPr>
            <w:tcW w:w="851" w:type="dxa"/>
          </w:tcPr>
          <w:p w:rsidR="000C4B97" w:rsidRPr="003B4F9C" w:rsidRDefault="000C4B97" w:rsidP="00267770">
            <w:pPr>
              <w:spacing w:before="120" w:after="120"/>
              <w:jc w:val="center"/>
            </w:pPr>
            <w:r w:rsidRPr="003B4F9C">
              <w:t>P1</w:t>
            </w:r>
          </w:p>
        </w:tc>
        <w:tc>
          <w:tcPr>
            <w:tcW w:w="4216" w:type="dxa"/>
          </w:tcPr>
          <w:p w:rsidR="000C4B97" w:rsidRPr="003B4F9C" w:rsidRDefault="000C4B97" w:rsidP="00267770">
            <w:pPr>
              <w:spacing w:before="120" w:after="120"/>
            </w:pPr>
            <w:r w:rsidRPr="003B4F9C">
              <w:t>This mark is given for a process to find the mean length of time for each missed appointment</w:t>
            </w:r>
          </w:p>
        </w:tc>
      </w:tr>
      <w:tr w:rsidR="000C4B97" w:rsidRPr="003B4F9C" w:rsidTr="00267770">
        <w:trPr>
          <w:trHeight w:val="70"/>
        </w:trPr>
        <w:tc>
          <w:tcPr>
            <w:tcW w:w="832" w:type="dxa"/>
            <w:vMerge/>
          </w:tcPr>
          <w:p w:rsidR="000C4B97" w:rsidRPr="003B4F9C" w:rsidRDefault="000C4B97" w:rsidP="00267770">
            <w:pPr>
              <w:spacing w:before="120" w:after="120"/>
              <w:jc w:val="center"/>
            </w:pPr>
          </w:p>
        </w:tc>
        <w:tc>
          <w:tcPr>
            <w:tcW w:w="4521" w:type="dxa"/>
          </w:tcPr>
          <w:p w:rsidR="000C4B97" w:rsidRPr="003B4F9C" w:rsidRDefault="000C4B97" w:rsidP="00267770">
            <w:pPr>
              <w:spacing w:before="120" w:after="120"/>
            </w:pPr>
            <w:r w:rsidRPr="003B4F9C">
              <w:t>13.2</w:t>
            </w:r>
          </w:p>
        </w:tc>
        <w:tc>
          <w:tcPr>
            <w:tcW w:w="851" w:type="dxa"/>
          </w:tcPr>
          <w:p w:rsidR="000C4B97" w:rsidRPr="003B4F9C" w:rsidRDefault="000C4B97" w:rsidP="00267770">
            <w:pPr>
              <w:spacing w:before="120" w:after="120"/>
              <w:jc w:val="center"/>
            </w:pPr>
            <w:r w:rsidRPr="003B4F9C">
              <w:t>A1</w:t>
            </w:r>
          </w:p>
        </w:tc>
        <w:tc>
          <w:tcPr>
            <w:tcW w:w="4216" w:type="dxa"/>
          </w:tcPr>
          <w:p w:rsidR="000C4B97" w:rsidRPr="003B4F9C" w:rsidRDefault="000C4B97" w:rsidP="00267770">
            <w:pPr>
              <w:spacing w:before="120" w:after="120"/>
            </w:pPr>
            <w:r w:rsidRPr="003B4F9C">
              <w:t>This mark is given for the correct answer only</w:t>
            </w:r>
          </w:p>
        </w:tc>
      </w:tr>
    </w:tbl>
    <w:p w:rsidR="000C4B97" w:rsidRPr="003B4F9C" w:rsidRDefault="000C4B97" w:rsidP="00A47F68"/>
    <w:p w:rsidR="000C4B97" w:rsidRPr="003B4F9C" w:rsidRDefault="000C4B97" w:rsidP="00A47F68">
      <w:pPr>
        <w:autoSpaceDE w:val="0"/>
        <w:autoSpaceDN w:val="0"/>
        <w:adjustRightInd w:val="0"/>
        <w:jc w:val="both"/>
      </w:pPr>
    </w:p>
    <w:p w:rsidR="000C4B97" w:rsidRPr="003B4F9C" w:rsidRDefault="000C4B97" w:rsidP="0081062B">
      <w:pPr>
        <w:spacing w:line="360" w:lineRule="auto"/>
        <w:rPr>
          <w:b/>
        </w:rPr>
      </w:pPr>
      <w:r>
        <w:rPr>
          <w:b/>
        </w:rPr>
        <w:br w:type="page"/>
      </w:r>
      <w:r w:rsidRPr="003B4F9C">
        <w:rPr>
          <w:b/>
        </w:rPr>
        <w:t xml:space="preserve">Question </w:t>
      </w:r>
      <w:r>
        <w:rPr>
          <w:b/>
        </w:rPr>
        <w:t>9</w:t>
      </w:r>
      <w:r w:rsidRPr="003B4F9C">
        <w:rPr>
          <w:b/>
        </w:rPr>
        <w:t xml:space="preserve">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A77FF3">
        <w:tc>
          <w:tcPr>
            <w:tcW w:w="851" w:type="dxa"/>
            <w:shd w:val="clear" w:color="auto" w:fill="C0C0C0"/>
          </w:tcPr>
          <w:p w:rsidR="000C4B97" w:rsidRPr="003B4F9C" w:rsidRDefault="000C4B97" w:rsidP="00A77FF3">
            <w:pPr>
              <w:rPr>
                <w:b/>
              </w:rPr>
            </w:pPr>
            <w:r w:rsidRPr="003B4F9C">
              <w:rPr>
                <w:b/>
              </w:rPr>
              <w:t>Part</w:t>
            </w:r>
          </w:p>
        </w:tc>
        <w:tc>
          <w:tcPr>
            <w:tcW w:w="4403" w:type="dxa"/>
            <w:shd w:val="clear" w:color="auto" w:fill="C0C0C0"/>
          </w:tcPr>
          <w:p w:rsidR="000C4B97" w:rsidRPr="003B4F9C" w:rsidRDefault="000C4B97" w:rsidP="00A77FF3">
            <w:pPr>
              <w:rPr>
                <w:b/>
              </w:rPr>
            </w:pPr>
            <w:r w:rsidRPr="003B4F9C">
              <w:rPr>
                <w:b/>
              </w:rPr>
              <w:t>Working or answer an examiner might expect to see</w:t>
            </w:r>
          </w:p>
        </w:tc>
        <w:tc>
          <w:tcPr>
            <w:tcW w:w="893" w:type="dxa"/>
            <w:shd w:val="clear" w:color="auto" w:fill="C0C0C0"/>
          </w:tcPr>
          <w:p w:rsidR="000C4B97" w:rsidRPr="003B4F9C" w:rsidRDefault="000C4B97" w:rsidP="00A77FF3">
            <w:pPr>
              <w:rPr>
                <w:b/>
              </w:rPr>
            </w:pPr>
            <w:r w:rsidRPr="003B4F9C">
              <w:rPr>
                <w:b/>
              </w:rPr>
              <w:t>Mark</w:t>
            </w:r>
          </w:p>
        </w:tc>
        <w:tc>
          <w:tcPr>
            <w:tcW w:w="4273" w:type="dxa"/>
            <w:shd w:val="clear" w:color="auto" w:fill="C0C0C0"/>
          </w:tcPr>
          <w:p w:rsidR="000C4B97" w:rsidRPr="003B4F9C" w:rsidRDefault="000C4B97" w:rsidP="00A77FF3">
            <w:pPr>
              <w:rPr>
                <w:b/>
              </w:rPr>
            </w:pPr>
            <w:r w:rsidRPr="003B4F9C">
              <w:rPr>
                <w:b/>
              </w:rPr>
              <w:t>Notes</w:t>
            </w:r>
          </w:p>
        </w:tc>
      </w:tr>
      <w:tr w:rsidR="000C4B97" w:rsidRPr="003B4F9C" w:rsidTr="00A77FF3">
        <w:tc>
          <w:tcPr>
            <w:tcW w:w="851" w:type="dxa"/>
            <w:vMerge w:val="restart"/>
          </w:tcPr>
          <w:p w:rsidR="000C4B97" w:rsidRPr="003B4F9C" w:rsidRDefault="000C4B97" w:rsidP="00A77FF3">
            <w:pPr>
              <w:spacing w:before="120" w:after="120"/>
              <w:jc w:val="center"/>
            </w:pPr>
            <w:r w:rsidRPr="003B4F9C">
              <w:t>(a)</w:t>
            </w:r>
          </w:p>
        </w:tc>
        <w:tc>
          <w:tcPr>
            <w:tcW w:w="4403" w:type="dxa"/>
          </w:tcPr>
          <w:p w:rsidR="000C4B97" w:rsidRPr="003B4F9C" w:rsidRDefault="000C4B97" w:rsidP="00A77FF3">
            <w:pPr>
              <w:spacing w:before="120" w:after="120"/>
            </w:pPr>
            <w:r w:rsidRPr="003B4F9C">
              <w:t xml:space="preserve">(0 </w:t>
            </w:r>
            <w:r w:rsidRPr="003B4F9C">
              <w:sym w:font="Symbol" w:char="F0B4"/>
            </w:r>
            <w:r w:rsidRPr="003B4F9C">
              <w:t xml:space="preserve"> 3) + (1 </w:t>
            </w:r>
            <w:r w:rsidRPr="003B4F9C">
              <w:sym w:font="Symbol" w:char="F0B4"/>
            </w:r>
            <w:r w:rsidRPr="003B4F9C">
              <w:t xml:space="preserve"> 57) + (2 </w:t>
            </w:r>
            <w:r w:rsidRPr="003B4F9C">
              <w:sym w:font="Symbol" w:char="F0B4"/>
            </w:r>
            <w:r w:rsidRPr="003B4F9C">
              <w:t xml:space="preserve"> 84) + (3 </w:t>
            </w:r>
            <w:r w:rsidRPr="003B4F9C">
              <w:sym w:font="Symbol" w:char="F0B4"/>
            </w:r>
            <w:r w:rsidRPr="003B4F9C">
              <w:t xml:space="preserve"> 75) + (4 </w:t>
            </w:r>
            <w:r w:rsidRPr="003B4F9C">
              <w:sym w:font="Symbol" w:char="F0B4"/>
            </w:r>
            <w:r w:rsidRPr="003B4F9C">
              <w:t xml:space="preserve"> 81)</w:t>
            </w:r>
          </w:p>
          <w:p w:rsidR="000C4B97" w:rsidRPr="003B4F9C" w:rsidRDefault="000C4B97" w:rsidP="00A77FF3">
            <w:pPr>
              <w:spacing w:before="120" w:after="120"/>
            </w:pPr>
            <w:r w:rsidRPr="003B4F9C">
              <w:t>= 0 + 57 + 168 + 225 + 324</w:t>
            </w:r>
          </w:p>
        </w:tc>
        <w:tc>
          <w:tcPr>
            <w:tcW w:w="893" w:type="dxa"/>
          </w:tcPr>
          <w:p w:rsidR="000C4B97" w:rsidRPr="003B4F9C" w:rsidRDefault="000C4B97" w:rsidP="00A77FF3">
            <w:pPr>
              <w:spacing w:before="120" w:after="120"/>
              <w:jc w:val="center"/>
            </w:pPr>
            <w:r w:rsidRPr="003B4F9C">
              <w:t>M1</w:t>
            </w:r>
          </w:p>
        </w:tc>
        <w:tc>
          <w:tcPr>
            <w:tcW w:w="4273" w:type="dxa"/>
          </w:tcPr>
          <w:p w:rsidR="000C4B97" w:rsidRPr="003B4F9C" w:rsidRDefault="000C4B97" w:rsidP="00A77FF3">
            <w:pPr>
              <w:spacing w:before="120" w:after="120"/>
            </w:pPr>
            <w:r w:rsidRPr="003B4F9C">
              <w:t>This mark is given for a method to find the total number of social media accounts</w:t>
            </w:r>
          </w:p>
        </w:tc>
      </w:tr>
      <w:tr w:rsidR="000C4B97" w:rsidRPr="003B4F9C" w:rsidTr="00A77FF3">
        <w:tc>
          <w:tcPr>
            <w:tcW w:w="851" w:type="dxa"/>
            <w:vMerge/>
          </w:tcPr>
          <w:p w:rsidR="000C4B97" w:rsidRPr="003B4F9C" w:rsidRDefault="000C4B97" w:rsidP="00A77FF3">
            <w:pPr>
              <w:spacing w:before="120" w:after="120"/>
              <w:jc w:val="center"/>
            </w:pPr>
          </w:p>
        </w:tc>
        <w:tc>
          <w:tcPr>
            <w:tcW w:w="4403" w:type="dxa"/>
          </w:tcPr>
          <w:p w:rsidR="000C4B97" w:rsidRPr="003B4F9C" w:rsidRDefault="000C4B97" w:rsidP="00A77FF3">
            <w:pPr>
              <w:spacing w:before="120" w:after="120"/>
            </w:pPr>
            <w:r w:rsidRPr="003B4F9C">
              <w:t>774</w:t>
            </w:r>
          </w:p>
        </w:tc>
        <w:tc>
          <w:tcPr>
            <w:tcW w:w="893" w:type="dxa"/>
          </w:tcPr>
          <w:p w:rsidR="000C4B97" w:rsidRPr="003B4F9C" w:rsidRDefault="000C4B97" w:rsidP="00A77FF3">
            <w:pPr>
              <w:spacing w:before="120" w:after="120"/>
              <w:jc w:val="center"/>
            </w:pPr>
            <w:r w:rsidRPr="003B4F9C">
              <w:t>A1</w:t>
            </w:r>
          </w:p>
        </w:tc>
        <w:tc>
          <w:tcPr>
            <w:tcW w:w="4273" w:type="dxa"/>
          </w:tcPr>
          <w:p w:rsidR="000C4B97" w:rsidRPr="003B4F9C" w:rsidRDefault="000C4B97" w:rsidP="00A77FF3">
            <w:pPr>
              <w:spacing w:before="120" w:after="120"/>
            </w:pPr>
            <w:r w:rsidRPr="003B4F9C">
              <w:t>This mark is given for the correct answer only</w:t>
            </w:r>
          </w:p>
        </w:tc>
      </w:tr>
      <w:tr w:rsidR="000C4B97" w:rsidRPr="003B4F9C" w:rsidTr="00A77FF3">
        <w:tc>
          <w:tcPr>
            <w:tcW w:w="851" w:type="dxa"/>
            <w:vMerge w:val="restart"/>
          </w:tcPr>
          <w:p w:rsidR="000C4B97" w:rsidRPr="003B4F9C" w:rsidRDefault="000C4B97" w:rsidP="00A77FF3">
            <w:pPr>
              <w:spacing w:before="120" w:after="120"/>
              <w:jc w:val="center"/>
            </w:pPr>
            <w:r w:rsidRPr="003B4F9C">
              <w:t>(b)</w:t>
            </w:r>
          </w:p>
        </w:tc>
        <w:tc>
          <w:tcPr>
            <w:tcW w:w="4403" w:type="dxa"/>
          </w:tcPr>
          <w:p w:rsidR="000C4B97" w:rsidRPr="003B4F9C" w:rsidRDefault="000C4B97" w:rsidP="00A77FF3">
            <w:pPr>
              <w:spacing w:before="120" w:after="120"/>
            </w:pPr>
            <w:r w:rsidRPr="003B4F9C">
              <w:t xml:space="preserve">300 </w:t>
            </w:r>
            <w:r w:rsidRPr="003B4F9C">
              <w:sym w:font="Symbol" w:char="F0B8"/>
            </w:r>
            <w:r w:rsidRPr="003B4F9C">
              <w:t xml:space="preserve"> 2 = 150</w:t>
            </w:r>
          </w:p>
          <w:p w:rsidR="000C4B97" w:rsidRPr="003B4F9C" w:rsidRDefault="000C4B97" w:rsidP="00A77FF3">
            <w:pPr>
              <w:spacing w:before="120" w:after="120"/>
            </w:pPr>
            <w:r w:rsidRPr="003B4F9C">
              <w:t>3 + 57 + 84 = 144</w:t>
            </w:r>
          </w:p>
          <w:p w:rsidR="000C4B97" w:rsidRPr="003B4F9C" w:rsidRDefault="000C4B97" w:rsidP="00A77FF3">
            <w:pPr>
              <w:spacing w:before="120" w:after="120"/>
            </w:pPr>
            <w:r w:rsidRPr="003B4F9C">
              <w:t>3 + 57 + 84 + 75 = 219</w:t>
            </w:r>
          </w:p>
        </w:tc>
        <w:tc>
          <w:tcPr>
            <w:tcW w:w="893" w:type="dxa"/>
          </w:tcPr>
          <w:p w:rsidR="000C4B97" w:rsidRPr="003B4F9C" w:rsidRDefault="000C4B97" w:rsidP="00A77FF3">
            <w:pPr>
              <w:spacing w:before="120" w:after="120"/>
              <w:jc w:val="center"/>
            </w:pPr>
            <w:r w:rsidRPr="003B4F9C">
              <w:t>M1</w:t>
            </w:r>
          </w:p>
        </w:tc>
        <w:tc>
          <w:tcPr>
            <w:tcW w:w="4273" w:type="dxa"/>
          </w:tcPr>
          <w:p w:rsidR="000C4B97" w:rsidRPr="003B4F9C" w:rsidRDefault="000C4B97" w:rsidP="00A77FF3">
            <w:pPr>
              <w:spacing w:before="120" w:after="120"/>
            </w:pPr>
            <w:r w:rsidRPr="003B4F9C">
              <w:t>This mark is given for a method to find the median number of social media accounts</w:t>
            </w:r>
          </w:p>
        </w:tc>
      </w:tr>
      <w:tr w:rsidR="000C4B97" w:rsidRPr="003B4F9C" w:rsidTr="00A77FF3">
        <w:tc>
          <w:tcPr>
            <w:tcW w:w="851" w:type="dxa"/>
            <w:vMerge/>
          </w:tcPr>
          <w:p w:rsidR="000C4B97" w:rsidRPr="003B4F9C" w:rsidRDefault="000C4B97" w:rsidP="00A77FF3">
            <w:pPr>
              <w:spacing w:before="120" w:after="120"/>
              <w:jc w:val="center"/>
            </w:pPr>
          </w:p>
        </w:tc>
        <w:tc>
          <w:tcPr>
            <w:tcW w:w="4403" w:type="dxa"/>
          </w:tcPr>
          <w:p w:rsidR="000C4B97" w:rsidRPr="003B4F9C" w:rsidRDefault="000C4B97" w:rsidP="00A77FF3">
            <w:pPr>
              <w:spacing w:before="120" w:after="120"/>
            </w:pPr>
            <w:r w:rsidRPr="003B4F9C">
              <w:t>3</w:t>
            </w:r>
          </w:p>
        </w:tc>
        <w:tc>
          <w:tcPr>
            <w:tcW w:w="893" w:type="dxa"/>
          </w:tcPr>
          <w:p w:rsidR="000C4B97" w:rsidRPr="003B4F9C" w:rsidRDefault="000C4B97" w:rsidP="00A77FF3">
            <w:pPr>
              <w:spacing w:before="120" w:after="120"/>
              <w:jc w:val="center"/>
            </w:pPr>
            <w:r w:rsidRPr="003B4F9C">
              <w:t>A1</w:t>
            </w:r>
          </w:p>
        </w:tc>
        <w:tc>
          <w:tcPr>
            <w:tcW w:w="4273" w:type="dxa"/>
          </w:tcPr>
          <w:p w:rsidR="000C4B97" w:rsidRPr="003B4F9C" w:rsidRDefault="000C4B97" w:rsidP="00A77FF3">
            <w:pPr>
              <w:spacing w:before="120" w:after="120"/>
            </w:pPr>
            <w:r w:rsidRPr="003B4F9C">
              <w:t>This mark is given for the correct answer only</w:t>
            </w:r>
          </w:p>
        </w:tc>
      </w:tr>
    </w:tbl>
    <w:p w:rsidR="000C4B97" w:rsidRPr="003B4F9C" w:rsidRDefault="000C4B97" w:rsidP="0081062B"/>
    <w:p w:rsidR="000C4B97" w:rsidRPr="003B4F9C" w:rsidRDefault="000C4B97" w:rsidP="0081062B"/>
    <w:p w:rsidR="000C4B97" w:rsidRPr="003B4F9C" w:rsidRDefault="000C4B97" w:rsidP="00A47F68">
      <w:pPr>
        <w:spacing w:line="360" w:lineRule="auto"/>
        <w:rPr>
          <w:b/>
        </w:rPr>
      </w:pPr>
      <w:r w:rsidRPr="003B4F9C">
        <w:rPr>
          <w:b/>
        </w:rPr>
        <w:t xml:space="preserve">Question </w:t>
      </w:r>
      <w:r>
        <w:rPr>
          <w:b/>
        </w:rPr>
        <w:t>10</w:t>
      </w:r>
      <w:r w:rsidRPr="003B4F9C">
        <w:rPr>
          <w:b/>
        </w:rPr>
        <w:t xml:space="preserve"> (Total 3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80"/>
        <w:gridCol w:w="4224"/>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93" w:type="dxa"/>
            <w:shd w:val="clear" w:color="auto" w:fill="C0C0C0"/>
          </w:tcPr>
          <w:p w:rsidR="000C4B97" w:rsidRPr="003B4F9C" w:rsidRDefault="000C4B97" w:rsidP="00267770">
            <w:pPr>
              <w:rPr>
                <w:b/>
              </w:rPr>
            </w:pPr>
            <w:r w:rsidRPr="003B4F9C">
              <w:rPr>
                <w:b/>
              </w:rPr>
              <w:t>Working or answer an examiner might expect to see</w:t>
            </w:r>
          </w:p>
        </w:tc>
        <w:tc>
          <w:tcPr>
            <w:tcW w:w="880" w:type="dxa"/>
            <w:shd w:val="clear" w:color="auto" w:fill="C0C0C0"/>
          </w:tcPr>
          <w:p w:rsidR="000C4B97" w:rsidRPr="003B4F9C" w:rsidRDefault="000C4B97" w:rsidP="00267770">
            <w:pPr>
              <w:rPr>
                <w:b/>
              </w:rPr>
            </w:pPr>
            <w:r w:rsidRPr="003B4F9C">
              <w:rPr>
                <w:b/>
              </w:rPr>
              <w:t>Mark</w:t>
            </w:r>
          </w:p>
        </w:tc>
        <w:tc>
          <w:tcPr>
            <w:tcW w:w="4224"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vMerge w:val="restart"/>
          </w:tcPr>
          <w:p w:rsidR="000C4B97" w:rsidRPr="003B4F9C" w:rsidRDefault="000C4B97" w:rsidP="00267770">
            <w:pPr>
              <w:spacing w:before="120" w:after="120"/>
              <w:jc w:val="center"/>
            </w:pPr>
          </w:p>
        </w:tc>
        <w:tc>
          <w:tcPr>
            <w:tcW w:w="4493" w:type="dxa"/>
          </w:tcPr>
          <w:p w:rsidR="000C4B97" w:rsidRPr="003B4F9C" w:rsidRDefault="000C4B97" w:rsidP="00267770">
            <w:pPr>
              <w:pStyle w:val="Default"/>
              <w:spacing w:before="120" w:after="120"/>
              <w:rPr>
                <w:color w:val="auto"/>
              </w:rPr>
            </w:pPr>
            <w:r w:rsidRPr="003B4F9C">
              <w:rPr>
                <w:color w:val="auto"/>
              </w:rPr>
              <w:t xml:space="preserve">4 </w:t>
            </w:r>
            <w:r w:rsidRPr="003B4F9C">
              <w:rPr>
                <w:color w:val="auto"/>
              </w:rPr>
              <w:sym w:font="Symbol" w:char="F0B4"/>
            </w:r>
            <w:r w:rsidRPr="003B4F9C">
              <w:rPr>
                <w:color w:val="auto"/>
              </w:rPr>
              <w:t xml:space="preserve"> 12 = 48</w:t>
            </w:r>
          </w:p>
        </w:tc>
        <w:tc>
          <w:tcPr>
            <w:tcW w:w="880" w:type="dxa"/>
          </w:tcPr>
          <w:p w:rsidR="000C4B97" w:rsidRPr="003B4F9C" w:rsidRDefault="000C4B97" w:rsidP="00267770">
            <w:pPr>
              <w:spacing w:before="120" w:after="120"/>
              <w:jc w:val="center"/>
            </w:pPr>
            <w:r w:rsidRPr="003B4F9C">
              <w:t>P1</w:t>
            </w:r>
          </w:p>
        </w:tc>
        <w:tc>
          <w:tcPr>
            <w:tcW w:w="4224" w:type="dxa"/>
          </w:tcPr>
          <w:p w:rsidR="000C4B97" w:rsidRPr="003B4F9C" w:rsidRDefault="000C4B97" w:rsidP="00267770">
            <w:pPr>
              <w:spacing w:before="120" w:after="120"/>
            </w:pPr>
            <w:r w:rsidRPr="003B4F9C">
              <w:t>This mark is given for a process to find the number of ‘pipe hours’ to fill the lake</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93" w:type="dxa"/>
          </w:tcPr>
          <w:p w:rsidR="000C4B97" w:rsidRPr="003B4F9C" w:rsidRDefault="000C4B97" w:rsidP="00267770">
            <w:pPr>
              <w:pStyle w:val="Default"/>
              <w:spacing w:before="120" w:after="120"/>
              <w:rPr>
                <w:color w:val="auto"/>
              </w:rPr>
            </w:pPr>
            <w:r w:rsidRPr="003B4F9C">
              <w:rPr>
                <w:color w:val="auto"/>
                <w:position w:val="-24"/>
              </w:rPr>
              <w:object w:dxaOrig="240" w:dyaOrig="620">
                <v:shape id="_x0000_i1026" type="#_x0000_t75" style="width:12pt;height:30.75pt" o:ole="">
                  <v:imagedata r:id="rId8" o:title=""/>
                </v:shape>
                <o:OLEObject Type="Embed" ProgID="Equation.3" ShapeID="_x0000_i1026" DrawAspect="Content" ObjectID="_1739781016" r:id="rId9"/>
              </w:object>
            </w:r>
            <w:r w:rsidRPr="003B4F9C">
              <w:rPr>
                <w:color w:val="auto"/>
              </w:rPr>
              <w:t xml:space="preserve">(48 </w:t>
            </w:r>
            <w:r w:rsidRPr="003B4F9C">
              <w:rPr>
                <w:color w:val="auto"/>
              </w:rPr>
              <w:sym w:font="Symbol" w:char="F0B8"/>
            </w:r>
            <w:r w:rsidRPr="003B4F9C">
              <w:rPr>
                <w:color w:val="auto"/>
              </w:rPr>
              <w:t xml:space="preserve"> 6) </w:t>
            </w:r>
          </w:p>
        </w:tc>
        <w:tc>
          <w:tcPr>
            <w:tcW w:w="880" w:type="dxa"/>
          </w:tcPr>
          <w:p w:rsidR="000C4B97" w:rsidRPr="003B4F9C" w:rsidRDefault="000C4B97" w:rsidP="00267770">
            <w:pPr>
              <w:spacing w:before="120" w:after="120"/>
              <w:jc w:val="center"/>
            </w:pPr>
            <w:r w:rsidRPr="003B4F9C">
              <w:t>P1</w:t>
            </w:r>
          </w:p>
        </w:tc>
        <w:tc>
          <w:tcPr>
            <w:tcW w:w="4224" w:type="dxa"/>
          </w:tcPr>
          <w:p w:rsidR="000C4B97" w:rsidRPr="003B4F9C" w:rsidRDefault="000C4B97" w:rsidP="00267770">
            <w:pPr>
              <w:spacing w:before="120" w:after="120"/>
            </w:pPr>
            <w:r w:rsidRPr="003B4F9C">
              <w:t>This mark is given for a process to find the number of ‘pipe hours’ taken by 6 pipes to fill a quarter of the lake</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93" w:type="dxa"/>
          </w:tcPr>
          <w:p w:rsidR="000C4B97" w:rsidRPr="003B4F9C" w:rsidRDefault="000C4B97" w:rsidP="00267770">
            <w:pPr>
              <w:pStyle w:val="Default"/>
              <w:spacing w:before="120" w:after="120"/>
              <w:rPr>
                <w:color w:val="auto"/>
              </w:rPr>
            </w:pPr>
            <w:r w:rsidRPr="003B4F9C">
              <w:rPr>
                <w:color w:val="auto"/>
              </w:rPr>
              <w:t>2</w:t>
            </w:r>
          </w:p>
        </w:tc>
        <w:tc>
          <w:tcPr>
            <w:tcW w:w="880" w:type="dxa"/>
          </w:tcPr>
          <w:p w:rsidR="000C4B97" w:rsidRPr="003B4F9C" w:rsidRDefault="000C4B97" w:rsidP="00267770">
            <w:pPr>
              <w:spacing w:before="120" w:after="120"/>
              <w:jc w:val="center"/>
            </w:pPr>
            <w:r w:rsidRPr="003B4F9C">
              <w:t>A1</w:t>
            </w:r>
          </w:p>
        </w:tc>
        <w:tc>
          <w:tcPr>
            <w:tcW w:w="4224" w:type="dxa"/>
          </w:tcPr>
          <w:p w:rsidR="000C4B97" w:rsidRPr="003B4F9C" w:rsidRDefault="000C4B97" w:rsidP="00267770">
            <w:pPr>
              <w:spacing w:before="120" w:after="120"/>
            </w:pPr>
            <w:r w:rsidRPr="003B4F9C">
              <w:t>This mark is given for the correct answer only</w:t>
            </w:r>
          </w:p>
        </w:tc>
      </w:tr>
    </w:tbl>
    <w:p w:rsidR="000C4B97" w:rsidRPr="003B4F9C" w:rsidRDefault="000C4B97" w:rsidP="00A47F68"/>
    <w:p w:rsidR="000C4B97" w:rsidRPr="003B4F9C" w:rsidRDefault="000C4B97" w:rsidP="00A47F68"/>
    <w:p w:rsidR="000C4B97" w:rsidRPr="003B4F9C" w:rsidRDefault="000C4B97" w:rsidP="00A47F68">
      <w:pPr>
        <w:spacing w:line="360" w:lineRule="auto"/>
        <w:jc w:val="both"/>
        <w:rPr>
          <w:b/>
        </w:rPr>
      </w:pPr>
      <w:r w:rsidRPr="003B4F9C">
        <w:rPr>
          <w:b/>
        </w:rPr>
        <w:t xml:space="preserve">Question </w:t>
      </w:r>
      <w:r>
        <w:rPr>
          <w:b/>
        </w:rPr>
        <w:t>11</w:t>
      </w:r>
      <w:r w:rsidRPr="003B4F9C">
        <w:rPr>
          <w:b/>
        </w:rPr>
        <w:t xml:space="preserve">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c>
          <w:tcPr>
            <w:tcW w:w="851" w:type="dxa"/>
            <w:vMerge w:val="restart"/>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7000 </w:t>
            </w:r>
            <w:r w:rsidRPr="003B4F9C">
              <w:sym w:font="Symbol" w:char="F0B4"/>
            </w:r>
            <w:r w:rsidRPr="003B4F9C">
              <w:t xml:space="preserve"> 1.03 = 7210</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This mark is given for a method to find the value of the investment after one year</w:t>
            </w:r>
          </w:p>
        </w:tc>
      </w:tr>
      <w:tr w:rsidR="000C4B97" w:rsidRPr="003B4F9C" w:rsidTr="00267770">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7210 </w:t>
            </w:r>
            <w:r w:rsidRPr="003B4F9C">
              <w:sym w:font="Symbol" w:char="F0B4"/>
            </w:r>
            <w:r w:rsidRPr="003B4F9C">
              <w:t xml:space="preserve"> 1.015 </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This mark is given for a method to find the value of the investment after two years</w:t>
            </w:r>
          </w:p>
        </w:tc>
      </w:tr>
      <w:tr w:rsidR="000C4B97" w:rsidRPr="003B4F9C" w:rsidTr="00267770">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7318.15</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the correct answer only</w:t>
            </w:r>
          </w:p>
        </w:tc>
      </w:tr>
    </w:tbl>
    <w:p w:rsidR="000C4B97" w:rsidRPr="003B4F9C" w:rsidRDefault="000C4B97" w:rsidP="00A47F68">
      <w:pPr>
        <w:jc w:val="both"/>
        <w:rPr>
          <w:b/>
        </w:rPr>
      </w:pPr>
    </w:p>
    <w:p w:rsidR="000C4B97" w:rsidRPr="003B4F9C" w:rsidRDefault="000C4B97" w:rsidP="00A47F68">
      <w:pPr>
        <w:jc w:val="both"/>
        <w:rPr>
          <w:b/>
        </w:rPr>
      </w:pPr>
    </w:p>
    <w:p w:rsidR="000C4B97" w:rsidRPr="003B4F9C" w:rsidRDefault="000C4B97" w:rsidP="0081062B">
      <w:pPr>
        <w:spacing w:line="360" w:lineRule="auto"/>
        <w:rPr>
          <w:b/>
        </w:rPr>
      </w:pPr>
      <w:r w:rsidRPr="003B4F9C">
        <w:rPr>
          <w:b/>
        </w:rPr>
        <w:br w:type="page"/>
        <w:t xml:space="preserve">Question </w:t>
      </w:r>
      <w:r>
        <w:rPr>
          <w:b/>
        </w:rPr>
        <w:t>12</w:t>
      </w:r>
      <w:r w:rsidRPr="003B4F9C">
        <w:rPr>
          <w:b/>
        </w:rPr>
        <w:t xml:space="preserve">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A77FF3">
        <w:tc>
          <w:tcPr>
            <w:tcW w:w="851" w:type="dxa"/>
            <w:shd w:val="clear" w:color="auto" w:fill="C0C0C0"/>
          </w:tcPr>
          <w:p w:rsidR="000C4B97" w:rsidRPr="003B4F9C" w:rsidRDefault="000C4B97" w:rsidP="00A77FF3">
            <w:pPr>
              <w:rPr>
                <w:b/>
              </w:rPr>
            </w:pPr>
            <w:r w:rsidRPr="003B4F9C">
              <w:rPr>
                <w:b/>
              </w:rPr>
              <w:t>Part</w:t>
            </w:r>
          </w:p>
        </w:tc>
        <w:tc>
          <w:tcPr>
            <w:tcW w:w="4403" w:type="dxa"/>
            <w:shd w:val="clear" w:color="auto" w:fill="C0C0C0"/>
          </w:tcPr>
          <w:p w:rsidR="000C4B97" w:rsidRPr="003B4F9C" w:rsidRDefault="000C4B97" w:rsidP="00A77FF3">
            <w:pPr>
              <w:rPr>
                <w:b/>
              </w:rPr>
            </w:pPr>
            <w:r w:rsidRPr="003B4F9C">
              <w:rPr>
                <w:b/>
              </w:rPr>
              <w:t>Working an or answer examiner might expect to see</w:t>
            </w:r>
          </w:p>
        </w:tc>
        <w:tc>
          <w:tcPr>
            <w:tcW w:w="893" w:type="dxa"/>
            <w:shd w:val="clear" w:color="auto" w:fill="C0C0C0"/>
          </w:tcPr>
          <w:p w:rsidR="000C4B97" w:rsidRPr="003B4F9C" w:rsidRDefault="000C4B97" w:rsidP="00A77FF3">
            <w:pPr>
              <w:rPr>
                <w:b/>
              </w:rPr>
            </w:pPr>
            <w:r w:rsidRPr="003B4F9C">
              <w:rPr>
                <w:b/>
              </w:rPr>
              <w:t>Mark</w:t>
            </w:r>
          </w:p>
        </w:tc>
        <w:tc>
          <w:tcPr>
            <w:tcW w:w="4273" w:type="dxa"/>
            <w:shd w:val="clear" w:color="auto" w:fill="C0C0C0"/>
          </w:tcPr>
          <w:p w:rsidR="000C4B97" w:rsidRPr="003B4F9C" w:rsidRDefault="000C4B97" w:rsidP="00A77FF3">
            <w:pPr>
              <w:rPr>
                <w:b/>
              </w:rPr>
            </w:pPr>
            <w:r w:rsidRPr="003B4F9C">
              <w:rPr>
                <w:b/>
              </w:rPr>
              <w:t>Notes</w:t>
            </w:r>
          </w:p>
        </w:tc>
      </w:tr>
      <w:tr w:rsidR="000C4B97" w:rsidRPr="003B4F9C" w:rsidTr="00A77FF3">
        <w:trPr>
          <w:trHeight w:val="230"/>
        </w:trPr>
        <w:tc>
          <w:tcPr>
            <w:tcW w:w="851" w:type="dxa"/>
          </w:tcPr>
          <w:p w:rsidR="000C4B97" w:rsidRPr="003B4F9C" w:rsidRDefault="000C4B97" w:rsidP="00A77FF3">
            <w:pPr>
              <w:spacing w:before="120" w:after="120"/>
              <w:jc w:val="center"/>
            </w:pPr>
            <w:r w:rsidRPr="003B4F9C">
              <w:t>(a)</w:t>
            </w:r>
          </w:p>
        </w:tc>
        <w:tc>
          <w:tcPr>
            <w:tcW w:w="4403" w:type="dxa"/>
          </w:tcPr>
          <w:p w:rsidR="000C4B97" w:rsidRPr="003B4F9C" w:rsidRDefault="000C4B97" w:rsidP="00A77FF3">
            <w:pPr>
              <w:spacing w:before="120" w:after="120"/>
            </w:pPr>
            <w:r>
              <w:rPr>
                <w:noProof/>
              </w:rPr>
              <w:pict>
                <v:group id="_x0000_s1027" style="position:absolute;margin-left:19.05pt;margin-top:62.35pt;width:126.75pt;height:94.3pt;z-index:251656192;mso-position-horizontal-relative:text;mso-position-vertical-relative:text" coordorigin="2083,3084" coordsize="2535,1886">
                  <v:shapetype id="_x0000_t202" coordsize="21600,21600" o:spt="202" path="m,l,21600r21600,l21600,xe">
                    <v:stroke joinstyle="miter"/>
                    <v:path gradientshapeok="t" o:connecttype="rect"/>
                  </v:shapetype>
                  <v:shape id="_x0000_s1028" type="#_x0000_t202" style="position:absolute;left:2083;top:3983;width:423;height:272" o:regroupid="1" stroked="f">
                    <v:textbox style="mso-next-textbox:#_x0000_s1028" inset="0,0,0,0">
                      <w:txbxContent>
                        <w:p w:rsidR="000C4B97" w:rsidRDefault="000C4B97" w:rsidP="0081062B">
                          <w:r>
                            <w:t>0.87</w:t>
                          </w:r>
                        </w:p>
                      </w:txbxContent>
                    </v:textbox>
                  </v:shape>
                  <v:shape id="_x0000_s1029" type="#_x0000_t202" style="position:absolute;left:4195;top:4698;width:423;height:272" o:regroupid="1" stroked="f">
                    <v:textbox style="mso-next-textbox:#_x0000_s1029" inset="0,0,0,0">
                      <w:txbxContent>
                        <w:p w:rsidR="000C4B97" w:rsidRDefault="000C4B97" w:rsidP="0081062B">
                          <w:r>
                            <w:t>0.94</w:t>
                          </w:r>
                        </w:p>
                      </w:txbxContent>
                    </v:textbox>
                  </v:shape>
                  <v:shape id="_x0000_s1030" type="#_x0000_t202" style="position:absolute;left:4173;top:3084;width:423;height:272" o:regroupid="1" stroked="f">
                    <v:textbox style="mso-next-textbox:#_x0000_s1030" inset="0,0,0,0">
                      <w:txbxContent>
                        <w:p w:rsidR="000C4B97" w:rsidRDefault="000C4B97" w:rsidP="0081062B">
                          <w:r>
                            <w:t>0.94</w:t>
                          </w:r>
                        </w:p>
                      </w:txbxContent>
                    </v:textbox>
                  </v:shape>
                </v:group>
              </w:pict>
            </w:r>
            <w:r w:rsidRPr="000D6956">
              <w:pict>
                <v:shape id="_x0000_i1027" type="#_x0000_t75" style="width:208.5pt;height:148.5pt">
                  <v:imagedata r:id="rId10" o:title=""/>
                </v:shape>
              </w:pict>
            </w:r>
          </w:p>
        </w:tc>
        <w:tc>
          <w:tcPr>
            <w:tcW w:w="893" w:type="dxa"/>
          </w:tcPr>
          <w:p w:rsidR="000C4B97" w:rsidRPr="003B4F9C" w:rsidRDefault="000C4B97" w:rsidP="00A77FF3">
            <w:pPr>
              <w:spacing w:before="120" w:after="120"/>
              <w:jc w:val="center"/>
            </w:pPr>
            <w:r w:rsidRPr="003B4F9C">
              <w:t>B2</w:t>
            </w:r>
          </w:p>
        </w:tc>
        <w:tc>
          <w:tcPr>
            <w:tcW w:w="4273" w:type="dxa"/>
          </w:tcPr>
          <w:p w:rsidR="000C4B97" w:rsidRPr="003B4F9C" w:rsidRDefault="000C4B97" w:rsidP="00A77FF3">
            <w:pPr>
              <w:spacing w:before="120" w:after="120"/>
            </w:pPr>
            <w:r w:rsidRPr="003B4F9C">
              <w:t>These marks are given for three correct probabilities 0.87, 094 and 0.94 added to the tree diagram</w:t>
            </w:r>
          </w:p>
          <w:p w:rsidR="000C4B97" w:rsidRPr="003B4F9C" w:rsidRDefault="000C4B97" w:rsidP="00A77FF3">
            <w:pPr>
              <w:spacing w:before="120" w:after="120"/>
              <w:rPr>
                <w:b/>
                <w:i/>
              </w:rPr>
            </w:pPr>
            <w:r w:rsidRPr="003B4F9C">
              <w:t>(B1 is given for 0.87 or 0.94 correctly placed)</w:t>
            </w:r>
          </w:p>
        </w:tc>
      </w:tr>
      <w:tr w:rsidR="000C4B97" w:rsidRPr="003B4F9C" w:rsidTr="00A77FF3">
        <w:trPr>
          <w:trHeight w:val="230"/>
        </w:trPr>
        <w:tc>
          <w:tcPr>
            <w:tcW w:w="851" w:type="dxa"/>
            <w:vMerge w:val="restart"/>
          </w:tcPr>
          <w:p w:rsidR="000C4B97" w:rsidRPr="003B4F9C" w:rsidRDefault="000C4B97" w:rsidP="00A77FF3">
            <w:pPr>
              <w:spacing w:before="120" w:after="120"/>
              <w:jc w:val="center"/>
            </w:pPr>
            <w:r w:rsidRPr="003B4F9C">
              <w:t>(b)</w:t>
            </w:r>
          </w:p>
        </w:tc>
        <w:tc>
          <w:tcPr>
            <w:tcW w:w="4403" w:type="dxa"/>
          </w:tcPr>
          <w:p w:rsidR="000C4B97" w:rsidRPr="003B4F9C" w:rsidRDefault="000C4B97" w:rsidP="00A77FF3">
            <w:pPr>
              <w:spacing w:before="120" w:after="120"/>
            </w:pPr>
            <w:r w:rsidRPr="003B4F9C">
              <w:t xml:space="preserve">0.13 </w:t>
            </w:r>
            <w:r w:rsidRPr="003B4F9C">
              <w:sym w:font="Symbol" w:char="F0B4"/>
            </w:r>
            <w:r w:rsidRPr="003B4F9C">
              <w:t xml:space="preserve"> 0.06</w:t>
            </w:r>
          </w:p>
        </w:tc>
        <w:tc>
          <w:tcPr>
            <w:tcW w:w="893" w:type="dxa"/>
          </w:tcPr>
          <w:p w:rsidR="000C4B97" w:rsidRPr="003B4F9C" w:rsidRDefault="000C4B97" w:rsidP="00A77FF3">
            <w:pPr>
              <w:spacing w:before="120" w:after="120"/>
              <w:jc w:val="center"/>
            </w:pPr>
            <w:r w:rsidRPr="003B4F9C">
              <w:t>M1</w:t>
            </w:r>
          </w:p>
        </w:tc>
        <w:tc>
          <w:tcPr>
            <w:tcW w:w="4273" w:type="dxa"/>
          </w:tcPr>
          <w:p w:rsidR="000C4B97" w:rsidRPr="003B4F9C" w:rsidRDefault="000C4B97" w:rsidP="00A77FF3">
            <w:pPr>
              <w:spacing w:before="120" w:after="120"/>
            </w:pPr>
            <w:r w:rsidRPr="003B4F9C">
              <w:t>This mark is given for a method to work out the probability</w:t>
            </w:r>
          </w:p>
        </w:tc>
      </w:tr>
      <w:tr w:rsidR="000C4B97" w:rsidRPr="003B4F9C" w:rsidTr="00A77FF3">
        <w:trPr>
          <w:trHeight w:val="230"/>
        </w:trPr>
        <w:tc>
          <w:tcPr>
            <w:tcW w:w="851" w:type="dxa"/>
            <w:vMerge/>
          </w:tcPr>
          <w:p w:rsidR="000C4B97" w:rsidRPr="003B4F9C" w:rsidRDefault="000C4B97" w:rsidP="00A77FF3">
            <w:pPr>
              <w:spacing w:before="120" w:after="120"/>
              <w:jc w:val="center"/>
            </w:pPr>
          </w:p>
        </w:tc>
        <w:tc>
          <w:tcPr>
            <w:tcW w:w="4403" w:type="dxa"/>
          </w:tcPr>
          <w:p w:rsidR="000C4B97" w:rsidRPr="003B4F9C" w:rsidRDefault="000C4B97" w:rsidP="00A77FF3">
            <w:pPr>
              <w:spacing w:before="120" w:after="120"/>
            </w:pPr>
            <w:r w:rsidRPr="003B4F9C">
              <w:t>0.0078</w:t>
            </w:r>
          </w:p>
        </w:tc>
        <w:tc>
          <w:tcPr>
            <w:tcW w:w="893" w:type="dxa"/>
          </w:tcPr>
          <w:p w:rsidR="000C4B97" w:rsidRPr="003B4F9C" w:rsidRDefault="000C4B97" w:rsidP="00A77FF3">
            <w:pPr>
              <w:spacing w:before="120" w:after="120"/>
              <w:jc w:val="center"/>
            </w:pPr>
            <w:r w:rsidRPr="003B4F9C">
              <w:t>A1</w:t>
            </w:r>
          </w:p>
        </w:tc>
        <w:tc>
          <w:tcPr>
            <w:tcW w:w="4273" w:type="dxa"/>
          </w:tcPr>
          <w:p w:rsidR="000C4B97" w:rsidRPr="003B4F9C" w:rsidRDefault="000C4B97" w:rsidP="00A77FF3">
            <w:pPr>
              <w:spacing w:before="120" w:after="120"/>
            </w:pPr>
            <w:r w:rsidRPr="003B4F9C">
              <w:t>This mark is given for the correct answer only</w:t>
            </w:r>
          </w:p>
        </w:tc>
      </w:tr>
    </w:tbl>
    <w:p w:rsidR="000C4B97" w:rsidRPr="003B4F9C" w:rsidRDefault="000C4B97" w:rsidP="0081062B"/>
    <w:p w:rsidR="000C4B97" w:rsidRPr="003B4F9C" w:rsidRDefault="000C4B97" w:rsidP="0081062B"/>
    <w:p w:rsidR="000C4B97" w:rsidRPr="003B4F9C" w:rsidRDefault="000C4B97" w:rsidP="00A47F68">
      <w:pPr>
        <w:spacing w:line="360" w:lineRule="auto"/>
        <w:jc w:val="both"/>
        <w:rPr>
          <w:b/>
        </w:rPr>
      </w:pPr>
      <w:r w:rsidRPr="003B4F9C">
        <w:rPr>
          <w:b/>
        </w:rPr>
        <w:t xml:space="preserve">Question </w:t>
      </w:r>
      <w:r>
        <w:rPr>
          <w:b/>
        </w:rPr>
        <w:t>13</w:t>
      </w:r>
      <w:r w:rsidRPr="003B4F9C">
        <w:rPr>
          <w:b/>
        </w:rPr>
        <w:t xml:space="preserve">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tcPr>
          <w:p w:rsidR="000C4B97" w:rsidRPr="003B4F9C" w:rsidRDefault="000C4B97" w:rsidP="00267770">
            <w:pPr>
              <w:spacing w:before="120" w:after="120"/>
              <w:jc w:val="center"/>
            </w:pPr>
            <w:r w:rsidRPr="003B4F9C">
              <w:t>(a)</w:t>
            </w:r>
          </w:p>
        </w:tc>
        <w:tc>
          <w:tcPr>
            <w:tcW w:w="4403" w:type="dxa"/>
          </w:tcPr>
          <w:p w:rsidR="000C4B97" w:rsidRPr="003B4F9C" w:rsidRDefault="000C4B97" w:rsidP="00267770">
            <w:pPr>
              <w:spacing w:before="120" w:after="120"/>
            </w:pPr>
            <w:r w:rsidRPr="003B4F9C">
              <w:t>4</w:t>
            </w:r>
          </w:p>
        </w:tc>
        <w:tc>
          <w:tcPr>
            <w:tcW w:w="893" w:type="dxa"/>
          </w:tcPr>
          <w:p w:rsidR="000C4B97" w:rsidRPr="003B4F9C" w:rsidRDefault="000C4B97" w:rsidP="00267770">
            <w:pPr>
              <w:spacing w:before="120" w:after="120"/>
              <w:jc w:val="center"/>
            </w:pPr>
            <w:r w:rsidRPr="003B4F9C">
              <w:t>B1</w:t>
            </w:r>
          </w:p>
        </w:tc>
        <w:tc>
          <w:tcPr>
            <w:tcW w:w="4273" w:type="dxa"/>
          </w:tcPr>
          <w:p w:rsidR="000C4B97" w:rsidRPr="003B4F9C" w:rsidRDefault="000C4B97" w:rsidP="00267770">
            <w:pPr>
              <w:spacing w:before="120" w:after="120"/>
            </w:pPr>
            <w:r w:rsidRPr="003B4F9C">
              <w:t>This mark is given for the correct answer only</w:t>
            </w:r>
          </w:p>
        </w:tc>
      </w:tr>
      <w:tr w:rsidR="000C4B97" w:rsidRPr="003B4F9C" w:rsidTr="00267770">
        <w:trPr>
          <w:trHeight w:val="230"/>
        </w:trPr>
        <w:tc>
          <w:tcPr>
            <w:tcW w:w="851" w:type="dxa"/>
          </w:tcPr>
          <w:p w:rsidR="000C4B97" w:rsidRPr="003B4F9C" w:rsidRDefault="000C4B97" w:rsidP="00267770">
            <w:pPr>
              <w:spacing w:before="120" w:after="120"/>
              <w:jc w:val="center"/>
            </w:pPr>
            <w:r w:rsidRPr="003B4F9C">
              <w:t>(b)</w:t>
            </w:r>
          </w:p>
        </w:tc>
        <w:tc>
          <w:tcPr>
            <w:tcW w:w="4403" w:type="dxa"/>
          </w:tcPr>
          <w:p w:rsidR="000C4B97" w:rsidRPr="003B4F9C" w:rsidRDefault="000C4B97" w:rsidP="00267770">
            <w:pPr>
              <w:spacing w:before="120" w:after="120"/>
            </w:pPr>
            <w:r w:rsidRPr="003B4F9C">
              <w:t>(3, –5)</w:t>
            </w:r>
          </w:p>
        </w:tc>
        <w:tc>
          <w:tcPr>
            <w:tcW w:w="893" w:type="dxa"/>
          </w:tcPr>
          <w:p w:rsidR="000C4B97" w:rsidRPr="003B4F9C" w:rsidRDefault="000C4B97" w:rsidP="00267770">
            <w:pPr>
              <w:spacing w:before="120" w:after="120"/>
              <w:jc w:val="center"/>
            </w:pPr>
            <w:r w:rsidRPr="003B4F9C">
              <w:t>B1</w:t>
            </w:r>
          </w:p>
        </w:tc>
        <w:tc>
          <w:tcPr>
            <w:tcW w:w="4273" w:type="dxa"/>
          </w:tcPr>
          <w:p w:rsidR="000C4B97" w:rsidRPr="003B4F9C" w:rsidRDefault="000C4B97" w:rsidP="00267770">
            <w:pPr>
              <w:spacing w:before="120" w:after="120"/>
            </w:pPr>
            <w:r w:rsidRPr="003B4F9C">
              <w:t>This mark is given for the correct answer only</w:t>
            </w:r>
          </w:p>
        </w:tc>
      </w:tr>
      <w:tr w:rsidR="000C4B97" w:rsidRPr="003B4F9C" w:rsidTr="00267770">
        <w:tc>
          <w:tcPr>
            <w:tcW w:w="851" w:type="dxa"/>
            <w:vMerge w:val="restart"/>
          </w:tcPr>
          <w:p w:rsidR="000C4B97" w:rsidRPr="003B4F9C" w:rsidRDefault="000C4B97" w:rsidP="00267770">
            <w:pPr>
              <w:spacing w:before="120" w:after="120"/>
              <w:jc w:val="center"/>
            </w:pPr>
            <w:r w:rsidRPr="003B4F9C">
              <w:t>(c)</w:t>
            </w:r>
          </w:p>
        </w:tc>
        <w:tc>
          <w:tcPr>
            <w:tcW w:w="4403" w:type="dxa"/>
          </w:tcPr>
          <w:p w:rsidR="000C4B97" w:rsidRPr="003B4F9C" w:rsidRDefault="000C4B97" w:rsidP="00267770">
            <w:pPr>
              <w:spacing w:before="120" w:after="120"/>
            </w:pPr>
            <w:r>
              <w:rPr>
                <w:noProof/>
              </w:rPr>
              <w:pict>
                <v:group id="_x0000_s1031" style="position:absolute;margin-left:44.9pt;margin-top:152.1pt;width:120.45pt;height:14.3pt;z-index:251658240;mso-position-horizontal-relative:text;mso-position-vertical-relative:text" coordorigin="2600,6483" coordsize="2409,286">
                  <v:shape id="_x0000_s1032" type="#_x0000_t202" style="position:absolute;left:2600;top:6483;width:264;height:275" stroked="f">
                    <v:fill opacity="0"/>
                    <v:textbox inset="0,0,0,0">
                      <w:txbxContent>
                        <w:p w:rsidR="000C4B97" w:rsidRPr="000E4882" w:rsidRDefault="000C4B97" w:rsidP="00A47F68">
                          <w:pPr>
                            <w:rPr>
                              <w:b/>
                            </w:rPr>
                          </w:pPr>
                          <w:r w:rsidRPr="000E4882">
                            <w:rPr>
                              <w:b/>
                            </w:rPr>
                            <w:sym w:font="Symbol" w:char="F0B4"/>
                          </w:r>
                        </w:p>
                      </w:txbxContent>
                    </v:textbox>
                  </v:shape>
                  <v:shape id="_x0000_s1033" type="#_x0000_t202" style="position:absolute;left:4745;top:6494;width:264;height:275" stroked="f">
                    <v:fill opacity="0"/>
                    <v:textbox inset="0,0,0,0">
                      <w:txbxContent>
                        <w:p w:rsidR="000C4B97" w:rsidRPr="000E4882" w:rsidRDefault="000C4B97" w:rsidP="00A47F68">
                          <w:pPr>
                            <w:rPr>
                              <w:b/>
                            </w:rPr>
                          </w:pPr>
                          <w:r w:rsidRPr="000E4882">
                            <w:rPr>
                              <w:b/>
                            </w:rPr>
                            <w:sym w:font="Symbol" w:char="F0B4"/>
                          </w:r>
                        </w:p>
                      </w:txbxContent>
                    </v:textbox>
                  </v:shape>
                </v:group>
              </w:pict>
            </w:r>
            <w:r w:rsidRPr="000D6956">
              <w:pict>
                <v:shape id="_x0000_i1028" type="#_x0000_t75" style="width:205.5pt;height:230.25pt">
                  <v:imagedata r:id="rId11" o:title=""/>
                </v:shape>
              </w:pic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 xml:space="preserve">This mark is given for a method to mark the intercepts with the </w:t>
            </w:r>
            <w:r w:rsidRPr="003B4F9C">
              <w:rPr>
                <w:i/>
              </w:rPr>
              <w:t>x</w:t>
            </w:r>
            <w:r w:rsidRPr="003B4F9C">
              <w:t>-axis on the graph</w:t>
            </w:r>
          </w:p>
        </w:tc>
      </w:tr>
      <w:tr w:rsidR="000C4B97" w:rsidRPr="003B4F9C" w:rsidTr="00267770">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5.2, 0.8</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correct answers in the ranges 5.1 to 5.3 and 0.7 to 0.9</w:t>
            </w:r>
          </w:p>
        </w:tc>
      </w:tr>
    </w:tbl>
    <w:p w:rsidR="000C4B97" w:rsidRPr="003B4F9C" w:rsidRDefault="000C4B97" w:rsidP="00A47F68"/>
    <w:p w:rsidR="000C4B97" w:rsidRPr="003B4F9C" w:rsidRDefault="000C4B97" w:rsidP="00A47F68">
      <w:pPr>
        <w:autoSpaceDE w:val="0"/>
        <w:autoSpaceDN w:val="0"/>
        <w:adjustRightInd w:val="0"/>
        <w:spacing w:line="360" w:lineRule="auto"/>
        <w:jc w:val="both"/>
        <w:rPr>
          <w:b/>
        </w:rPr>
      </w:pPr>
      <w:r w:rsidRPr="003B4F9C">
        <w:rPr>
          <w:b/>
        </w:rPr>
        <w:t xml:space="preserve">Question </w:t>
      </w:r>
      <w:r>
        <w:rPr>
          <w:b/>
        </w:rPr>
        <w:t>14</w:t>
      </w:r>
      <w:r w:rsidRPr="003B4F9C">
        <w:rPr>
          <w:b/>
        </w:rPr>
        <w:t xml:space="preserve">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422"/>
        <w:gridCol w:w="891"/>
        <w:gridCol w:w="4269"/>
      </w:tblGrid>
      <w:tr w:rsidR="000C4B97" w:rsidRPr="003B4F9C" w:rsidTr="00267770">
        <w:tc>
          <w:tcPr>
            <w:tcW w:w="846" w:type="dxa"/>
            <w:shd w:val="clear" w:color="auto" w:fill="C0C0C0"/>
          </w:tcPr>
          <w:p w:rsidR="000C4B97" w:rsidRPr="003B4F9C" w:rsidRDefault="000C4B97" w:rsidP="00267770">
            <w:pPr>
              <w:rPr>
                <w:b/>
              </w:rPr>
            </w:pPr>
            <w:r w:rsidRPr="003B4F9C">
              <w:rPr>
                <w:b/>
              </w:rPr>
              <w:t>Part</w:t>
            </w:r>
          </w:p>
        </w:tc>
        <w:tc>
          <w:tcPr>
            <w:tcW w:w="4422" w:type="dxa"/>
            <w:shd w:val="clear" w:color="auto" w:fill="C0C0C0"/>
          </w:tcPr>
          <w:p w:rsidR="000C4B97" w:rsidRPr="003B4F9C" w:rsidRDefault="000C4B97" w:rsidP="00267770">
            <w:pPr>
              <w:rPr>
                <w:b/>
              </w:rPr>
            </w:pPr>
            <w:r w:rsidRPr="003B4F9C">
              <w:rPr>
                <w:b/>
              </w:rPr>
              <w:t>Working or answer an examiner might expect to see</w:t>
            </w:r>
          </w:p>
        </w:tc>
        <w:tc>
          <w:tcPr>
            <w:tcW w:w="891" w:type="dxa"/>
            <w:shd w:val="clear" w:color="auto" w:fill="C0C0C0"/>
          </w:tcPr>
          <w:p w:rsidR="000C4B97" w:rsidRPr="003B4F9C" w:rsidRDefault="000C4B97" w:rsidP="00267770">
            <w:pPr>
              <w:rPr>
                <w:b/>
              </w:rPr>
            </w:pPr>
            <w:r w:rsidRPr="003B4F9C">
              <w:rPr>
                <w:b/>
              </w:rPr>
              <w:t>Mark</w:t>
            </w:r>
          </w:p>
        </w:tc>
        <w:tc>
          <w:tcPr>
            <w:tcW w:w="4269"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46" w:type="dxa"/>
          </w:tcPr>
          <w:p w:rsidR="000C4B97" w:rsidRPr="003B4F9C" w:rsidRDefault="000C4B97" w:rsidP="00267770"/>
        </w:tc>
        <w:tc>
          <w:tcPr>
            <w:tcW w:w="4422" w:type="dxa"/>
          </w:tcPr>
          <w:p w:rsidR="000C4B97" w:rsidRPr="003B4F9C" w:rsidRDefault="000C4B97" w:rsidP="00267770">
            <w:pPr>
              <w:spacing w:before="120" w:after="120"/>
            </w:pPr>
            <w:r w:rsidRPr="003B4F9C">
              <w:t>3476</w:t>
            </w:r>
          </w:p>
        </w:tc>
        <w:tc>
          <w:tcPr>
            <w:tcW w:w="891" w:type="dxa"/>
          </w:tcPr>
          <w:p w:rsidR="000C4B97" w:rsidRPr="003B4F9C" w:rsidRDefault="000C4B97" w:rsidP="00267770">
            <w:pPr>
              <w:spacing w:before="120" w:after="120"/>
              <w:jc w:val="center"/>
            </w:pPr>
            <w:r w:rsidRPr="003B4F9C">
              <w:t>B1</w:t>
            </w:r>
          </w:p>
        </w:tc>
        <w:tc>
          <w:tcPr>
            <w:tcW w:w="4269" w:type="dxa"/>
          </w:tcPr>
          <w:p w:rsidR="000C4B97" w:rsidRPr="003B4F9C" w:rsidRDefault="000C4B97" w:rsidP="00267770">
            <w:pPr>
              <w:spacing w:before="120" w:after="120"/>
            </w:pPr>
            <w:r w:rsidRPr="003B4F9C">
              <w:t>This mark is given for the correct answer only</w:t>
            </w:r>
          </w:p>
        </w:tc>
      </w:tr>
    </w:tbl>
    <w:p w:rsidR="000C4B97" w:rsidRPr="003B4F9C" w:rsidRDefault="000C4B97" w:rsidP="00A47F68"/>
    <w:p w:rsidR="000C4B97" w:rsidRPr="003B4F9C" w:rsidRDefault="000C4B97" w:rsidP="00A47F68"/>
    <w:p w:rsidR="000C4B97" w:rsidRPr="003B4F9C" w:rsidRDefault="000C4B97" w:rsidP="00A47F68">
      <w:pPr>
        <w:spacing w:line="360" w:lineRule="auto"/>
        <w:jc w:val="both"/>
        <w:rPr>
          <w:b/>
        </w:rPr>
      </w:pPr>
      <w:r w:rsidRPr="003B4F9C">
        <w:rPr>
          <w:b/>
        </w:rPr>
        <w:t xml:space="preserve">Question </w:t>
      </w:r>
      <w:r>
        <w:rPr>
          <w:b/>
        </w:rPr>
        <w:t>15</w:t>
      </w:r>
      <w:r w:rsidRPr="003B4F9C">
        <w:rPr>
          <w:b/>
        </w:rPr>
        <w:t xml:space="preserve">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c>
          <w:tcPr>
            <w:tcW w:w="851" w:type="dxa"/>
            <w:vMerge w:val="restart"/>
          </w:tcPr>
          <w:p w:rsidR="000C4B97" w:rsidRPr="003B4F9C" w:rsidRDefault="000C4B97" w:rsidP="00267770">
            <w:pPr>
              <w:spacing w:before="120" w:after="120"/>
              <w:jc w:val="center"/>
            </w:pPr>
          </w:p>
        </w:tc>
        <w:tc>
          <w:tcPr>
            <w:tcW w:w="4403" w:type="dxa"/>
            <w:vMerge w:val="restart"/>
          </w:tcPr>
          <w:p w:rsidR="000C4B97" w:rsidRPr="003B4F9C" w:rsidRDefault="000C4B97" w:rsidP="00267770">
            <w:pPr>
              <w:spacing w:before="120" w:after="120"/>
            </w:pPr>
            <w:r w:rsidRPr="003B4F9C">
              <w:t xml:space="preserve">89.5 </w:t>
            </w:r>
            <w:r w:rsidRPr="003B4F9C">
              <w:sym w:font="Symbol" w:char="F0A3"/>
            </w:r>
            <w:r w:rsidRPr="003B4F9C">
              <w:t xml:space="preserve"> length &lt; 90.5</w:t>
            </w:r>
          </w:p>
        </w:tc>
        <w:tc>
          <w:tcPr>
            <w:tcW w:w="893" w:type="dxa"/>
          </w:tcPr>
          <w:p w:rsidR="000C4B97" w:rsidRPr="003B4F9C" w:rsidRDefault="000C4B97" w:rsidP="00267770">
            <w:pPr>
              <w:spacing w:before="120" w:after="120"/>
              <w:jc w:val="center"/>
            </w:pPr>
            <w:r w:rsidRPr="003B4F9C">
              <w:t>B1</w:t>
            </w:r>
          </w:p>
        </w:tc>
        <w:tc>
          <w:tcPr>
            <w:tcW w:w="4273" w:type="dxa"/>
          </w:tcPr>
          <w:p w:rsidR="000C4B97" w:rsidRPr="003B4F9C" w:rsidRDefault="000C4B97" w:rsidP="00267770">
            <w:pPr>
              <w:spacing w:before="120" w:after="120"/>
            </w:pPr>
            <w:r w:rsidRPr="003B4F9C">
              <w:t>This mark is given for 89.5 shown in the correct position</w:t>
            </w:r>
          </w:p>
        </w:tc>
      </w:tr>
      <w:tr w:rsidR="000C4B97" w:rsidRPr="003B4F9C" w:rsidTr="00267770">
        <w:tc>
          <w:tcPr>
            <w:tcW w:w="851" w:type="dxa"/>
            <w:vMerge/>
          </w:tcPr>
          <w:p w:rsidR="000C4B97" w:rsidRPr="003B4F9C" w:rsidRDefault="000C4B97" w:rsidP="00267770">
            <w:pPr>
              <w:spacing w:before="120" w:after="120"/>
              <w:jc w:val="center"/>
            </w:pPr>
          </w:p>
        </w:tc>
        <w:tc>
          <w:tcPr>
            <w:tcW w:w="4403" w:type="dxa"/>
            <w:vMerge/>
          </w:tcPr>
          <w:p w:rsidR="000C4B97" w:rsidRPr="003B4F9C" w:rsidRDefault="000C4B97" w:rsidP="00267770">
            <w:pPr>
              <w:spacing w:before="120" w:after="120"/>
            </w:pPr>
          </w:p>
        </w:tc>
        <w:tc>
          <w:tcPr>
            <w:tcW w:w="893" w:type="dxa"/>
          </w:tcPr>
          <w:p w:rsidR="000C4B97" w:rsidRPr="003B4F9C" w:rsidRDefault="000C4B97" w:rsidP="00267770">
            <w:pPr>
              <w:spacing w:before="120" w:after="120"/>
              <w:jc w:val="center"/>
            </w:pPr>
            <w:r w:rsidRPr="003B4F9C">
              <w:t>B1</w:t>
            </w:r>
          </w:p>
        </w:tc>
        <w:tc>
          <w:tcPr>
            <w:tcW w:w="4273" w:type="dxa"/>
          </w:tcPr>
          <w:p w:rsidR="000C4B97" w:rsidRPr="003B4F9C" w:rsidRDefault="000C4B97" w:rsidP="00267770">
            <w:pPr>
              <w:spacing w:before="120" w:after="120"/>
            </w:pPr>
            <w:r w:rsidRPr="003B4F9C">
              <w:t>This mark is given for 90.5 shown in the correct position</w:t>
            </w:r>
          </w:p>
        </w:tc>
      </w:tr>
    </w:tbl>
    <w:p w:rsidR="000C4B97" w:rsidRPr="003B4F9C" w:rsidRDefault="000C4B97" w:rsidP="00A47F68"/>
    <w:p w:rsidR="000C4B97" w:rsidRPr="003B4F9C" w:rsidRDefault="000C4B97" w:rsidP="00A47F68"/>
    <w:p w:rsidR="000C4B97" w:rsidRPr="003B4F9C" w:rsidRDefault="000C4B97" w:rsidP="00A47F68">
      <w:pPr>
        <w:spacing w:line="360" w:lineRule="auto"/>
        <w:rPr>
          <w:b/>
        </w:rPr>
      </w:pPr>
      <w:r w:rsidRPr="003B4F9C">
        <w:rPr>
          <w:b/>
        </w:rPr>
        <w:t xml:space="preserve">Question </w:t>
      </w:r>
      <w:r>
        <w:rPr>
          <w:b/>
        </w:rPr>
        <w:t>16</w:t>
      </w:r>
      <w:r w:rsidRPr="003B4F9C">
        <w:rPr>
          <w:b/>
        </w:rPr>
        <w:t xml:space="preserve">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112"/>
        </w:trPr>
        <w:tc>
          <w:tcPr>
            <w:tcW w:w="851" w:type="dxa"/>
            <w:vMerge w:val="restart"/>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10</w:t>
            </w:r>
            <w:r w:rsidRPr="003B4F9C">
              <w:rPr>
                <w:i/>
              </w:rPr>
              <w:t>x</w:t>
            </w:r>
            <w:r w:rsidRPr="003B4F9C">
              <w:t xml:space="preserve"> + 4</w:t>
            </w:r>
            <w:r w:rsidRPr="003B4F9C">
              <w:rPr>
                <w:i/>
              </w:rPr>
              <w:t>y</w:t>
            </w:r>
            <w:r w:rsidRPr="003B4F9C">
              <w:t xml:space="preserve"> = 54</w:t>
            </w:r>
          </w:p>
          <w:p w:rsidR="000C4B97" w:rsidRPr="003B4F9C" w:rsidRDefault="000C4B97" w:rsidP="00267770">
            <w:pPr>
              <w:spacing w:before="120" w:after="120"/>
            </w:pPr>
            <w:r w:rsidRPr="003B4F9C">
              <w:t xml:space="preserve">  6</w:t>
            </w:r>
            <w:r w:rsidRPr="003B4F9C">
              <w:rPr>
                <w:i/>
              </w:rPr>
              <w:t>x</w:t>
            </w:r>
            <w:r w:rsidRPr="003B4F9C">
              <w:t xml:space="preserve"> + 4</w:t>
            </w:r>
            <w:r w:rsidRPr="003B4F9C">
              <w:rPr>
                <w:i/>
              </w:rPr>
              <w:t>y</w:t>
            </w:r>
            <w:r w:rsidRPr="003B4F9C">
              <w:t xml:space="preserve"> = 28</w:t>
            </w:r>
          </w:p>
          <w:p w:rsidR="000C4B97" w:rsidRPr="003B4F9C" w:rsidRDefault="000C4B97" w:rsidP="00267770">
            <w:pPr>
              <w:spacing w:before="120" w:after="120"/>
            </w:pPr>
            <w:r w:rsidRPr="003B4F9C">
              <w:t>4</w:t>
            </w:r>
            <w:r w:rsidRPr="003B4F9C">
              <w:rPr>
                <w:i/>
              </w:rPr>
              <w:t>x</w:t>
            </w:r>
            <w:r w:rsidRPr="003B4F9C">
              <w:t xml:space="preserve"> = 26</w:t>
            </w:r>
          </w:p>
          <w:p w:rsidR="000C4B97" w:rsidRPr="003B4F9C" w:rsidRDefault="000C4B97" w:rsidP="00267770">
            <w:pPr>
              <w:spacing w:before="120" w:after="120"/>
            </w:pPr>
            <w:r w:rsidRPr="003B4F9C">
              <w:rPr>
                <w:i/>
              </w:rPr>
              <w:t xml:space="preserve">  </w:t>
            </w:r>
            <w:r w:rsidRPr="003B4F9C">
              <w:t>(</w:t>
            </w:r>
            <w:r w:rsidRPr="003B4F9C">
              <w:rPr>
                <w:i/>
              </w:rPr>
              <w:t>x</w:t>
            </w:r>
            <w:r w:rsidRPr="003B4F9C">
              <w:t xml:space="preserve"> = 6.5)</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This mark is given for a method to eliminate one variable</w:t>
            </w:r>
          </w:p>
        </w:tc>
      </w:tr>
      <w:tr w:rsidR="000C4B97" w:rsidRPr="003B4F9C" w:rsidTr="00267770">
        <w:trPr>
          <w:trHeight w:val="7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(5 </w:t>
            </w:r>
            <w:r w:rsidRPr="003B4F9C">
              <w:sym w:font="Symbol" w:char="F0B4"/>
            </w:r>
            <w:r w:rsidRPr="003B4F9C">
              <w:t xml:space="preserve"> 6.5) + 2</w:t>
            </w:r>
            <w:r w:rsidRPr="003B4F9C">
              <w:rPr>
                <w:i/>
              </w:rPr>
              <w:t>y</w:t>
            </w:r>
            <w:r w:rsidRPr="003B4F9C">
              <w:t xml:space="preserve"> = 27</w:t>
            </w:r>
          </w:p>
          <w:p w:rsidR="000C4B97" w:rsidRPr="003B4F9C" w:rsidRDefault="000C4B97" w:rsidP="00267770">
            <w:pPr>
              <w:spacing w:before="120" w:after="120"/>
            </w:pPr>
            <w:r w:rsidRPr="003B4F9C">
              <w:t>32.5 – 27 = –2</w:t>
            </w:r>
            <w:r w:rsidRPr="003B4F9C">
              <w:rPr>
                <w:i/>
              </w:rPr>
              <w:t>y</w:t>
            </w:r>
          </w:p>
          <w:p w:rsidR="000C4B97" w:rsidRPr="003B4F9C" w:rsidRDefault="000C4B97" w:rsidP="00267770">
            <w:pPr>
              <w:spacing w:before="120" w:after="120"/>
            </w:pPr>
            <w:r w:rsidRPr="003B4F9C">
              <w:rPr>
                <w:i/>
              </w:rPr>
              <w:t>y</w:t>
            </w:r>
            <w:r w:rsidRPr="003B4F9C">
              <w:t xml:space="preserve"> = –</w:t>
            </w:r>
            <w:r w:rsidRPr="003B4F9C">
              <w:rPr>
                <w:position w:val="-24"/>
              </w:rPr>
              <w:object w:dxaOrig="400" w:dyaOrig="620">
                <v:shape id="_x0000_i1029" type="#_x0000_t75" style="width:20.25pt;height:30.75pt" o:ole="">
                  <v:imagedata r:id="rId12" o:title=""/>
                </v:shape>
                <o:OLEObject Type="Embed" ProgID="Equation.3" ShapeID="_x0000_i1029" DrawAspect="Content" ObjectID="_1739781017" r:id="rId13"/>
              </w:objec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This mark is given for substituting a found value into one of the equations</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rPr>
                <w:i/>
              </w:rPr>
              <w:t>x</w:t>
            </w:r>
            <w:r w:rsidRPr="003B4F9C">
              <w:t xml:space="preserve"> = 6.5, </w:t>
            </w:r>
            <w:r w:rsidRPr="003B4F9C">
              <w:rPr>
                <w:i/>
              </w:rPr>
              <w:t>y</w:t>
            </w:r>
            <w:r w:rsidRPr="003B4F9C">
              <w:t xml:space="preserve"> = –2.75</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the correct answer only (or equivalent)</w:t>
            </w:r>
          </w:p>
        </w:tc>
      </w:tr>
    </w:tbl>
    <w:p w:rsidR="000C4B97" w:rsidRPr="003B4F9C" w:rsidRDefault="000C4B97" w:rsidP="00A47F68">
      <w:pPr>
        <w:rPr>
          <w:b/>
        </w:rPr>
      </w:pPr>
    </w:p>
    <w:p w:rsidR="000C4B97" w:rsidRPr="003B4F9C" w:rsidRDefault="000C4B97" w:rsidP="00A47F68">
      <w:pPr>
        <w:rPr>
          <w:b/>
        </w:rPr>
      </w:pPr>
    </w:p>
    <w:p w:rsidR="000C4B97" w:rsidRPr="003B4F9C" w:rsidRDefault="000C4B97" w:rsidP="00A47F68">
      <w:pPr>
        <w:spacing w:line="360" w:lineRule="auto"/>
        <w:rPr>
          <w:b/>
        </w:rPr>
      </w:pPr>
      <w:r>
        <w:rPr>
          <w:b/>
        </w:rPr>
        <w:br w:type="page"/>
      </w:r>
      <w:r w:rsidRPr="003B4F9C">
        <w:rPr>
          <w:b/>
        </w:rPr>
        <w:t xml:space="preserve">Question </w:t>
      </w:r>
      <w:r>
        <w:rPr>
          <w:b/>
        </w:rPr>
        <w:t>17</w:t>
      </w:r>
      <w:r w:rsidRPr="003B4F9C">
        <w:rPr>
          <w:b/>
        </w:rPr>
        <w:t xml:space="preserve">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c>
          <w:tcPr>
            <w:tcW w:w="851" w:type="dxa"/>
            <w:vMerge w:val="restart"/>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(155 </w:t>
            </w:r>
            <w:r w:rsidRPr="003B4F9C">
              <w:sym w:font="Symbol" w:char="F0B4"/>
            </w:r>
            <w:r w:rsidRPr="003B4F9C">
              <w:t xml:space="preserve"> 8) + (165 </w:t>
            </w:r>
            <w:r w:rsidRPr="003B4F9C">
              <w:sym w:font="Symbol" w:char="F0B4"/>
            </w:r>
            <w:r w:rsidRPr="003B4F9C">
              <w:t xml:space="preserve"> 14) + (175 </w:t>
            </w:r>
            <w:r w:rsidRPr="003B4F9C">
              <w:sym w:font="Symbol" w:char="F0B4"/>
            </w:r>
            <w:r w:rsidRPr="003B4F9C">
              <w:t xml:space="preserve"> 24) +   (185 </w:t>
            </w:r>
            <w:r w:rsidRPr="003B4F9C">
              <w:sym w:font="Symbol" w:char="F0B4"/>
            </w:r>
            <w:r w:rsidRPr="003B4F9C">
              <w:t xml:space="preserve"> 30) + (195 </w:t>
            </w:r>
            <w:r w:rsidRPr="003B4F9C">
              <w:sym w:font="Symbol" w:char="F0B4"/>
            </w:r>
            <w:r w:rsidRPr="003B4F9C">
              <w:t xml:space="preserve"> 4)</w:t>
            </w:r>
          </w:p>
          <w:p w:rsidR="000C4B97" w:rsidRPr="003B4F9C" w:rsidRDefault="000C4B97" w:rsidP="00267770">
            <w:pPr>
              <w:spacing w:before="120" w:after="120"/>
            </w:pPr>
            <w:r w:rsidRPr="003B4F9C">
              <w:t>= 1240 + 3210 + 4200 + 5550 + 780</w:t>
            </w:r>
          </w:p>
          <w:p w:rsidR="000C4B97" w:rsidRPr="003B4F9C" w:rsidRDefault="000C4B97" w:rsidP="00267770">
            <w:pPr>
              <w:spacing w:before="120" w:after="120"/>
            </w:pPr>
            <w:r w:rsidRPr="003B4F9C">
              <w:t>= 14080</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 xml:space="preserve">This mark is given for a method to find height </w:t>
            </w:r>
            <w:r w:rsidRPr="003B4F9C">
              <w:sym w:font="Symbol" w:char="F0B4"/>
            </w:r>
            <w:r w:rsidRPr="003B4F9C">
              <w:t xml:space="preserve"> frequency</w:t>
            </w:r>
          </w:p>
        </w:tc>
      </w:tr>
      <w:tr w:rsidR="000C4B97" w:rsidRPr="003B4F9C" w:rsidTr="00267770">
        <w:tc>
          <w:tcPr>
            <w:tcW w:w="851" w:type="dxa"/>
            <w:vMerge/>
          </w:tcPr>
          <w:p w:rsidR="000C4B97" w:rsidRPr="003B4F9C" w:rsidRDefault="000C4B97" w:rsidP="00267770">
            <w:pPr>
              <w:spacing w:before="120" w:after="120"/>
            </w:pPr>
          </w:p>
        </w:tc>
        <w:tc>
          <w:tcPr>
            <w:tcW w:w="4403" w:type="dxa"/>
          </w:tcPr>
          <w:p w:rsidR="000C4B97" w:rsidRPr="003B4F9C" w:rsidRDefault="000C4B97" w:rsidP="00267770">
            <w:pPr>
              <w:spacing w:before="120" w:after="120"/>
            </w:pPr>
            <w:r w:rsidRPr="003B4F9C">
              <w:t xml:space="preserve">14080 </w:t>
            </w:r>
            <w:r w:rsidRPr="003B4F9C">
              <w:sym w:font="Symbol" w:char="F0B8"/>
            </w:r>
            <w:r w:rsidRPr="003B4F9C">
              <w:t xml:space="preserve"> 80</w: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This mark is given for a method to find an estimate for the mean height</w:t>
            </w:r>
          </w:p>
        </w:tc>
      </w:tr>
      <w:tr w:rsidR="000C4B97" w:rsidRPr="003B4F9C" w:rsidTr="00267770">
        <w:tc>
          <w:tcPr>
            <w:tcW w:w="851" w:type="dxa"/>
            <w:vMerge/>
          </w:tcPr>
          <w:p w:rsidR="000C4B97" w:rsidRPr="003B4F9C" w:rsidRDefault="000C4B97" w:rsidP="00267770">
            <w:pPr>
              <w:spacing w:before="120" w:after="120"/>
            </w:pPr>
          </w:p>
        </w:tc>
        <w:tc>
          <w:tcPr>
            <w:tcW w:w="4403" w:type="dxa"/>
          </w:tcPr>
          <w:p w:rsidR="000C4B97" w:rsidRPr="003B4F9C" w:rsidRDefault="000C4B97" w:rsidP="00267770">
            <w:pPr>
              <w:spacing w:before="120" w:after="120"/>
            </w:pPr>
            <w:r w:rsidRPr="003B4F9C">
              <w:t>176</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the correct answer only</w:t>
            </w:r>
          </w:p>
        </w:tc>
      </w:tr>
    </w:tbl>
    <w:p w:rsidR="000C4B97" w:rsidRPr="003B4F9C" w:rsidRDefault="000C4B97" w:rsidP="00A47F68"/>
    <w:p w:rsidR="000C4B97" w:rsidRPr="003B4F9C" w:rsidRDefault="000C4B97" w:rsidP="00A47F68"/>
    <w:p w:rsidR="000C4B97" w:rsidRPr="003B4F9C" w:rsidRDefault="000C4B97" w:rsidP="00A47F68">
      <w:pPr>
        <w:spacing w:line="360" w:lineRule="auto"/>
        <w:rPr>
          <w:b/>
        </w:rPr>
      </w:pPr>
      <w:r w:rsidRPr="003B4F9C">
        <w:rPr>
          <w:b/>
        </w:rPr>
        <w:t xml:space="preserve">Question </w:t>
      </w:r>
      <w:r>
        <w:rPr>
          <w:b/>
        </w:rPr>
        <w:t>18</w:t>
      </w:r>
      <w:r w:rsidRPr="003B4F9C">
        <w:rPr>
          <w:b/>
        </w:rPr>
        <w:t xml:space="preserve">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322"/>
        <w:gridCol w:w="891"/>
        <w:gridCol w:w="4361"/>
      </w:tblGrid>
      <w:tr w:rsidR="000C4B97" w:rsidRPr="003B4F9C" w:rsidTr="00267770">
        <w:tc>
          <w:tcPr>
            <w:tcW w:w="846" w:type="dxa"/>
            <w:shd w:val="clear" w:color="auto" w:fill="C0C0C0"/>
          </w:tcPr>
          <w:p w:rsidR="000C4B97" w:rsidRPr="003B4F9C" w:rsidRDefault="000C4B97" w:rsidP="00267770">
            <w:pPr>
              <w:rPr>
                <w:b/>
              </w:rPr>
            </w:pPr>
            <w:r w:rsidRPr="003B4F9C">
              <w:rPr>
                <w:b/>
              </w:rPr>
              <w:t>Part</w:t>
            </w:r>
          </w:p>
        </w:tc>
        <w:tc>
          <w:tcPr>
            <w:tcW w:w="4322" w:type="dxa"/>
            <w:shd w:val="clear" w:color="auto" w:fill="C0C0C0"/>
          </w:tcPr>
          <w:p w:rsidR="000C4B97" w:rsidRPr="003B4F9C" w:rsidRDefault="000C4B97" w:rsidP="00267770">
            <w:pPr>
              <w:rPr>
                <w:b/>
              </w:rPr>
            </w:pPr>
            <w:r w:rsidRPr="003B4F9C">
              <w:rPr>
                <w:b/>
              </w:rPr>
              <w:t>Working or answer an examiner might expect to see</w:t>
            </w:r>
          </w:p>
        </w:tc>
        <w:tc>
          <w:tcPr>
            <w:tcW w:w="891" w:type="dxa"/>
            <w:shd w:val="clear" w:color="auto" w:fill="C0C0C0"/>
          </w:tcPr>
          <w:p w:rsidR="000C4B97" w:rsidRPr="003B4F9C" w:rsidRDefault="000C4B97" w:rsidP="00267770">
            <w:pPr>
              <w:rPr>
                <w:b/>
              </w:rPr>
            </w:pPr>
            <w:r w:rsidRPr="003B4F9C">
              <w:rPr>
                <w:b/>
              </w:rPr>
              <w:t>Mark</w:t>
            </w:r>
          </w:p>
        </w:tc>
        <w:tc>
          <w:tcPr>
            <w:tcW w:w="4361" w:type="dxa"/>
            <w:shd w:val="clear" w:color="auto" w:fill="C0C0C0"/>
          </w:tcPr>
          <w:p w:rsidR="000C4B97" w:rsidRPr="003B4F9C" w:rsidRDefault="000C4B97" w:rsidP="00267770">
            <w:pPr>
              <w:rPr>
                <w:b/>
              </w:rPr>
            </w:pPr>
            <w:r w:rsidRPr="003B4F9C">
              <w:rPr>
                <w:b/>
              </w:rPr>
              <w:t>Notes</w:t>
            </w:r>
          </w:p>
        </w:tc>
      </w:tr>
      <w:tr w:rsidR="000C4B97" w:rsidRPr="003B4F9C" w:rsidTr="00267770">
        <w:trPr>
          <w:trHeight w:val="70"/>
        </w:trPr>
        <w:tc>
          <w:tcPr>
            <w:tcW w:w="846" w:type="dxa"/>
            <w:vMerge w:val="restart"/>
          </w:tcPr>
          <w:p w:rsidR="000C4B97" w:rsidRPr="003B4F9C" w:rsidRDefault="000C4B97" w:rsidP="00267770">
            <w:pPr>
              <w:spacing w:before="120" w:after="120"/>
              <w:jc w:val="center"/>
            </w:pPr>
          </w:p>
        </w:tc>
        <w:tc>
          <w:tcPr>
            <w:tcW w:w="4322" w:type="dxa"/>
          </w:tcPr>
          <w:p w:rsidR="000C4B97" w:rsidRPr="003B4F9C" w:rsidRDefault="000C4B97" w:rsidP="00267770">
            <w:pPr>
              <w:spacing w:before="120" w:after="120"/>
            </w:pPr>
            <w:r w:rsidRPr="003B4F9C">
              <w:rPr>
                <w:i/>
              </w:rPr>
              <w:t>ABCO</w:t>
            </w:r>
            <w:r w:rsidRPr="003B4F9C">
              <w:t xml:space="preserve">: 11 </w:t>
            </w:r>
            <w:r w:rsidRPr="003B4F9C">
              <w:sym w:font="Symbol" w:char="F0B4"/>
            </w:r>
            <w:r w:rsidRPr="003B4F9C">
              <w:t xml:space="preserve"> 7 = 77</w:t>
            </w:r>
          </w:p>
          <w:p w:rsidR="000C4B97" w:rsidRPr="003B4F9C" w:rsidRDefault="000C4B97" w:rsidP="00267770">
            <w:pPr>
              <w:spacing w:before="120" w:after="120"/>
            </w:pPr>
            <w:r w:rsidRPr="003B4F9C">
              <w:rPr>
                <w:i/>
              </w:rPr>
              <w:t>DEFO</w:t>
            </w:r>
            <w:r w:rsidRPr="003B4F9C">
              <w:t xml:space="preserve">: 9 </w:t>
            </w:r>
            <w:r w:rsidRPr="003B4F9C">
              <w:sym w:font="Symbol" w:char="F0B4"/>
            </w:r>
            <w:r w:rsidRPr="003B4F9C">
              <w:t xml:space="preserve"> 7 = 63</w:t>
            </w:r>
          </w:p>
          <w:p w:rsidR="000C4B97" w:rsidRPr="003B4F9C" w:rsidRDefault="000C4B97" w:rsidP="00267770">
            <w:pPr>
              <w:spacing w:before="120" w:after="120"/>
            </w:pPr>
            <w:r w:rsidRPr="003B4F9C">
              <w:rPr>
                <w:i/>
              </w:rPr>
              <w:t>CDO</w:t>
            </w:r>
            <w:r w:rsidRPr="003B4F9C">
              <w:t xml:space="preserve">: </w:t>
            </w:r>
            <w:r w:rsidRPr="003B4F9C">
              <w:rPr>
                <w:position w:val="-24"/>
              </w:rPr>
              <w:object w:dxaOrig="240" w:dyaOrig="620">
                <v:shape id="_x0000_i1030" type="#_x0000_t75" style="width:12pt;height:30.75pt" o:ole="">
                  <v:imagedata r:id="rId14" o:title=""/>
                </v:shape>
                <o:OLEObject Type="Embed" ProgID="Equation.3" ShapeID="_x0000_i1030" DrawAspect="Content" ObjectID="_1739781018" r:id="rId15"/>
              </w:object>
            </w:r>
            <w:r w:rsidRPr="003B4F9C">
              <w:t xml:space="preserve"> </w:t>
            </w:r>
            <w:r w:rsidRPr="003B4F9C">
              <w:sym w:font="Symbol" w:char="F0B4"/>
            </w:r>
            <w:r w:rsidRPr="003B4F9C">
              <w:t xml:space="preserve"> 11 </w:t>
            </w:r>
            <w:r w:rsidRPr="003B4F9C">
              <w:sym w:font="Symbol" w:char="F0B4"/>
            </w:r>
            <w:r w:rsidRPr="003B4F9C">
              <w:t xml:space="preserve"> 9 = 49.5</w:t>
            </w:r>
          </w:p>
          <w:p w:rsidR="000C4B97" w:rsidRPr="003B4F9C" w:rsidRDefault="000C4B97" w:rsidP="00267770">
            <w:pPr>
              <w:spacing w:before="120" w:after="120"/>
            </w:pPr>
            <w:r w:rsidRPr="003B4F9C">
              <w:rPr>
                <w:i/>
              </w:rPr>
              <w:t>AFO</w:t>
            </w:r>
            <w:r w:rsidRPr="003B4F9C">
              <w:t xml:space="preserve">: </w:t>
            </w:r>
            <w:r w:rsidRPr="003B4F9C">
              <w:rPr>
                <w:position w:val="-24"/>
              </w:rPr>
              <w:object w:dxaOrig="240" w:dyaOrig="620">
                <v:shape id="_x0000_i1031" type="#_x0000_t75" style="width:12pt;height:30.75pt" o:ole="">
                  <v:imagedata r:id="rId16" o:title=""/>
                </v:shape>
                <o:OLEObject Type="Embed" ProgID="Equation.3" ShapeID="_x0000_i1031" DrawAspect="Content" ObjectID="_1739781019" r:id="rId17"/>
              </w:object>
            </w:r>
            <w:r w:rsidRPr="003B4F9C">
              <w:sym w:font="Symbol" w:char="F0B4"/>
            </w:r>
            <w:r w:rsidRPr="003B4F9C">
              <w:t xml:space="preserve"> </w:t>
            </w:r>
            <w:r w:rsidRPr="003B4F9C">
              <w:rPr>
                <w:i/>
              </w:rPr>
              <w:sym w:font="Symbol" w:char="F070"/>
            </w:r>
            <w:r w:rsidRPr="003B4F9C">
              <w:t xml:space="preserve"> </w:t>
            </w:r>
            <w:r w:rsidRPr="003B4F9C">
              <w:sym w:font="Symbol" w:char="F0B4"/>
            </w:r>
            <w:r w:rsidRPr="003B4F9C">
              <w:t xml:space="preserve"> 7</w:t>
            </w:r>
            <w:r w:rsidRPr="003B4F9C">
              <w:rPr>
                <w:vertAlign w:val="superscript"/>
              </w:rPr>
              <w:t>2</w:t>
            </w:r>
            <w:r w:rsidRPr="003B4F9C">
              <w:t xml:space="preserve"> = 38.4845…</w:t>
            </w:r>
          </w:p>
        </w:tc>
        <w:tc>
          <w:tcPr>
            <w:tcW w:w="891" w:type="dxa"/>
          </w:tcPr>
          <w:p w:rsidR="000C4B97" w:rsidRPr="003B4F9C" w:rsidRDefault="000C4B97" w:rsidP="00267770">
            <w:pPr>
              <w:spacing w:before="120" w:after="120"/>
              <w:jc w:val="center"/>
            </w:pPr>
            <w:r w:rsidRPr="003B4F9C">
              <w:t>P1</w:t>
            </w:r>
          </w:p>
        </w:tc>
        <w:tc>
          <w:tcPr>
            <w:tcW w:w="4361" w:type="dxa"/>
          </w:tcPr>
          <w:p w:rsidR="000C4B97" w:rsidRPr="003B4F9C" w:rsidRDefault="000C4B97" w:rsidP="00267770">
            <w:pPr>
              <w:spacing w:before="120" w:after="120"/>
            </w:pPr>
            <w:r w:rsidRPr="003B4F9C">
              <w:t>This mark is given for a process to find at least three of the four areas</w:t>
            </w:r>
          </w:p>
        </w:tc>
      </w:tr>
      <w:tr w:rsidR="000C4B97" w:rsidRPr="003B4F9C" w:rsidTr="00267770">
        <w:trPr>
          <w:trHeight w:val="70"/>
        </w:trPr>
        <w:tc>
          <w:tcPr>
            <w:tcW w:w="846" w:type="dxa"/>
            <w:vMerge/>
          </w:tcPr>
          <w:p w:rsidR="000C4B97" w:rsidRPr="003B4F9C" w:rsidRDefault="000C4B97" w:rsidP="00267770">
            <w:pPr>
              <w:spacing w:before="120" w:after="120"/>
              <w:jc w:val="center"/>
            </w:pPr>
          </w:p>
        </w:tc>
        <w:tc>
          <w:tcPr>
            <w:tcW w:w="4322" w:type="dxa"/>
          </w:tcPr>
          <w:p w:rsidR="000C4B97" w:rsidRPr="003B4F9C" w:rsidRDefault="000C4B97" w:rsidP="00267770">
            <w:pPr>
              <w:spacing w:before="120" w:after="120"/>
            </w:pPr>
            <w:r w:rsidRPr="003B4F9C">
              <w:t>77 + 63 + 49.5 + 38.4845… = 227.9845…</w:t>
            </w:r>
          </w:p>
        </w:tc>
        <w:tc>
          <w:tcPr>
            <w:tcW w:w="891" w:type="dxa"/>
          </w:tcPr>
          <w:p w:rsidR="000C4B97" w:rsidRPr="003B4F9C" w:rsidRDefault="000C4B97" w:rsidP="00267770">
            <w:pPr>
              <w:spacing w:before="120" w:after="120"/>
              <w:jc w:val="center"/>
            </w:pPr>
            <w:r w:rsidRPr="003B4F9C">
              <w:t>P1</w:t>
            </w:r>
          </w:p>
        </w:tc>
        <w:tc>
          <w:tcPr>
            <w:tcW w:w="4361" w:type="dxa"/>
          </w:tcPr>
          <w:p w:rsidR="000C4B97" w:rsidRPr="003B4F9C" w:rsidRDefault="000C4B97" w:rsidP="00267770">
            <w:pPr>
              <w:spacing w:before="120" w:after="120"/>
            </w:pPr>
            <w:r w:rsidRPr="003B4F9C">
              <w:t>This mark is given for a process to find the total area of the garden</w:t>
            </w:r>
          </w:p>
        </w:tc>
      </w:tr>
      <w:tr w:rsidR="000C4B97" w:rsidRPr="003B4F9C" w:rsidTr="00267770">
        <w:trPr>
          <w:trHeight w:val="70"/>
        </w:trPr>
        <w:tc>
          <w:tcPr>
            <w:tcW w:w="846" w:type="dxa"/>
            <w:vMerge/>
          </w:tcPr>
          <w:p w:rsidR="000C4B97" w:rsidRPr="003B4F9C" w:rsidRDefault="000C4B97" w:rsidP="00267770">
            <w:pPr>
              <w:spacing w:before="120" w:after="120"/>
              <w:jc w:val="center"/>
            </w:pPr>
          </w:p>
        </w:tc>
        <w:tc>
          <w:tcPr>
            <w:tcW w:w="4322" w:type="dxa"/>
          </w:tcPr>
          <w:p w:rsidR="000C4B97" w:rsidRPr="003B4F9C" w:rsidRDefault="000C4B97" w:rsidP="00267770">
            <w:pPr>
              <w:spacing w:before="120" w:after="120"/>
            </w:pPr>
            <w:r w:rsidRPr="003B4F9C">
              <w:t xml:space="preserve">227.9845… </w:t>
            </w:r>
            <w:r w:rsidRPr="003B4F9C">
              <w:sym w:font="Symbol" w:char="F0B8"/>
            </w:r>
            <w:r w:rsidRPr="003B4F9C">
              <w:t xml:space="preserve"> 14 = 16.2846…</w:t>
            </w:r>
          </w:p>
        </w:tc>
        <w:tc>
          <w:tcPr>
            <w:tcW w:w="891" w:type="dxa"/>
          </w:tcPr>
          <w:p w:rsidR="000C4B97" w:rsidRPr="003B4F9C" w:rsidRDefault="000C4B97" w:rsidP="00267770">
            <w:pPr>
              <w:spacing w:before="120" w:after="120"/>
              <w:jc w:val="center"/>
            </w:pPr>
            <w:r w:rsidRPr="003B4F9C">
              <w:t>P1</w:t>
            </w:r>
          </w:p>
        </w:tc>
        <w:tc>
          <w:tcPr>
            <w:tcW w:w="4361" w:type="dxa"/>
          </w:tcPr>
          <w:p w:rsidR="000C4B97" w:rsidRPr="003B4F9C" w:rsidRDefault="000C4B97" w:rsidP="00267770">
            <w:pPr>
              <w:spacing w:before="120" w:after="120"/>
            </w:pPr>
            <w:r w:rsidRPr="003B4F9C">
              <w:t>This mark is given for a process to find out the number of bags of grass seed needed</w:t>
            </w:r>
          </w:p>
        </w:tc>
      </w:tr>
      <w:tr w:rsidR="000C4B97" w:rsidRPr="003B4F9C" w:rsidTr="00267770">
        <w:trPr>
          <w:trHeight w:val="70"/>
        </w:trPr>
        <w:tc>
          <w:tcPr>
            <w:tcW w:w="846" w:type="dxa"/>
            <w:vMerge/>
          </w:tcPr>
          <w:p w:rsidR="000C4B97" w:rsidRPr="003B4F9C" w:rsidRDefault="000C4B97" w:rsidP="00267770">
            <w:pPr>
              <w:spacing w:before="120" w:after="120"/>
              <w:jc w:val="center"/>
            </w:pPr>
          </w:p>
        </w:tc>
        <w:tc>
          <w:tcPr>
            <w:tcW w:w="4322" w:type="dxa"/>
          </w:tcPr>
          <w:p w:rsidR="000C4B97" w:rsidRPr="003B4F9C" w:rsidRDefault="000C4B97" w:rsidP="00267770">
            <w:pPr>
              <w:spacing w:before="120" w:after="120"/>
            </w:pPr>
            <w:r w:rsidRPr="003B4F9C">
              <w:t xml:space="preserve">17 </w:t>
            </w:r>
            <w:r w:rsidRPr="003B4F9C">
              <w:sym w:font="Symbol" w:char="F0B4"/>
            </w:r>
            <w:r w:rsidRPr="003B4F9C">
              <w:t xml:space="preserve"> 10.95</w:t>
            </w:r>
          </w:p>
        </w:tc>
        <w:tc>
          <w:tcPr>
            <w:tcW w:w="891" w:type="dxa"/>
          </w:tcPr>
          <w:p w:rsidR="000C4B97" w:rsidRPr="003B4F9C" w:rsidRDefault="000C4B97" w:rsidP="00267770">
            <w:pPr>
              <w:spacing w:before="120" w:after="120"/>
              <w:jc w:val="center"/>
            </w:pPr>
            <w:r w:rsidRPr="003B4F9C">
              <w:t>M1</w:t>
            </w:r>
          </w:p>
        </w:tc>
        <w:tc>
          <w:tcPr>
            <w:tcW w:w="4361" w:type="dxa"/>
          </w:tcPr>
          <w:p w:rsidR="000C4B97" w:rsidRPr="003B4F9C" w:rsidRDefault="000C4B97" w:rsidP="00267770">
            <w:pPr>
              <w:spacing w:before="120" w:after="120"/>
            </w:pPr>
            <w:r w:rsidRPr="003B4F9C">
              <w:t>This mark is given for a process to find out the cost of the bags of grass seed needed (the number of bags must be an integer)</w:t>
            </w:r>
          </w:p>
        </w:tc>
      </w:tr>
      <w:tr w:rsidR="000C4B97" w:rsidRPr="003B4F9C" w:rsidTr="00267770">
        <w:trPr>
          <w:trHeight w:val="70"/>
        </w:trPr>
        <w:tc>
          <w:tcPr>
            <w:tcW w:w="846" w:type="dxa"/>
            <w:vMerge/>
          </w:tcPr>
          <w:p w:rsidR="000C4B97" w:rsidRPr="003B4F9C" w:rsidRDefault="000C4B97" w:rsidP="00267770">
            <w:pPr>
              <w:spacing w:before="120" w:after="120"/>
              <w:jc w:val="center"/>
            </w:pPr>
          </w:p>
        </w:tc>
        <w:tc>
          <w:tcPr>
            <w:tcW w:w="4322" w:type="dxa"/>
          </w:tcPr>
          <w:p w:rsidR="000C4B97" w:rsidRPr="003B4F9C" w:rsidRDefault="000C4B97" w:rsidP="00267770">
            <w:pPr>
              <w:spacing w:before="120" w:after="120"/>
            </w:pPr>
            <w:r w:rsidRPr="003B4F9C">
              <w:t>186.15</w:t>
            </w:r>
          </w:p>
        </w:tc>
        <w:tc>
          <w:tcPr>
            <w:tcW w:w="891" w:type="dxa"/>
          </w:tcPr>
          <w:p w:rsidR="000C4B97" w:rsidRPr="003B4F9C" w:rsidRDefault="000C4B97" w:rsidP="00267770">
            <w:pPr>
              <w:spacing w:before="120" w:after="120"/>
              <w:jc w:val="center"/>
            </w:pPr>
            <w:r w:rsidRPr="003B4F9C">
              <w:t>A1</w:t>
            </w:r>
          </w:p>
        </w:tc>
        <w:tc>
          <w:tcPr>
            <w:tcW w:w="4361" w:type="dxa"/>
          </w:tcPr>
          <w:p w:rsidR="000C4B97" w:rsidRPr="003B4F9C" w:rsidRDefault="000C4B97" w:rsidP="00267770">
            <w:pPr>
              <w:spacing w:before="120" w:after="120"/>
            </w:pPr>
            <w:r w:rsidRPr="003B4F9C">
              <w:t>This mark is given for the correct answer only</w:t>
            </w:r>
          </w:p>
        </w:tc>
      </w:tr>
    </w:tbl>
    <w:p w:rsidR="000C4B97" w:rsidRDefault="000C4B97" w:rsidP="00A47F68"/>
    <w:p w:rsidR="000C4B97" w:rsidRPr="003B4F9C" w:rsidRDefault="000C4B97" w:rsidP="00A47F68"/>
    <w:p w:rsidR="000C4B97" w:rsidRPr="003B4F9C" w:rsidRDefault="000C4B97" w:rsidP="00A47F68">
      <w:pPr>
        <w:spacing w:line="360" w:lineRule="auto"/>
        <w:rPr>
          <w:b/>
        </w:rPr>
      </w:pPr>
      <w:r>
        <w:rPr>
          <w:b/>
        </w:rPr>
        <w:br w:type="page"/>
      </w:r>
      <w:r w:rsidRPr="003B4F9C">
        <w:rPr>
          <w:b/>
        </w:rPr>
        <w:t xml:space="preserve">Question </w:t>
      </w:r>
      <w:r>
        <w:rPr>
          <w:b/>
        </w:rPr>
        <w:t>19</w:t>
      </w:r>
      <w:r w:rsidRPr="003B4F9C">
        <w:rPr>
          <w:b/>
        </w:rPr>
        <w:t xml:space="preserve">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214"/>
        </w:trPr>
        <w:tc>
          <w:tcPr>
            <w:tcW w:w="851" w:type="dxa"/>
          </w:tcPr>
          <w:p w:rsidR="000C4B97" w:rsidRPr="003B4F9C" w:rsidRDefault="000C4B97" w:rsidP="00267770">
            <w:pPr>
              <w:spacing w:before="120" w:after="120"/>
              <w:jc w:val="center"/>
            </w:pPr>
            <w:r w:rsidRPr="003B4F9C">
              <w:t>(a)</w:t>
            </w:r>
          </w:p>
        </w:tc>
        <w:tc>
          <w:tcPr>
            <w:tcW w:w="4403" w:type="dxa"/>
          </w:tcPr>
          <w:p w:rsidR="000C4B97" w:rsidRPr="003B4F9C" w:rsidRDefault="000C4B97" w:rsidP="00267770">
            <w:pPr>
              <w:spacing w:before="120" w:after="120"/>
            </w:pPr>
            <w:r w:rsidRPr="003B4F9C">
              <w:rPr>
                <w:position w:val="-24"/>
              </w:rPr>
              <w:object w:dxaOrig="400" w:dyaOrig="620">
                <v:shape id="_x0000_i1032" type="#_x0000_t75" style="width:20.25pt;height:30.75pt" o:ole="">
                  <v:imagedata r:id="rId18" o:title=""/>
                </v:shape>
                <o:OLEObject Type="Embed" ProgID="Equation.3" ShapeID="_x0000_i1032" DrawAspect="Content" ObjectID="_1739781020" r:id="rId19"/>
              </w:object>
            </w:r>
            <w:r w:rsidRPr="003B4F9C">
              <w:t xml:space="preserve"> = 1.25</w:t>
            </w:r>
          </w:p>
        </w:tc>
        <w:tc>
          <w:tcPr>
            <w:tcW w:w="893" w:type="dxa"/>
          </w:tcPr>
          <w:p w:rsidR="000C4B97" w:rsidRPr="003B4F9C" w:rsidRDefault="000C4B97" w:rsidP="00267770">
            <w:pPr>
              <w:spacing w:before="120" w:after="120"/>
              <w:jc w:val="center"/>
            </w:pPr>
            <w:r w:rsidRPr="003B4F9C">
              <w:t>B1</w:t>
            </w:r>
          </w:p>
        </w:tc>
        <w:tc>
          <w:tcPr>
            <w:tcW w:w="4273" w:type="dxa"/>
          </w:tcPr>
          <w:p w:rsidR="000C4B97" w:rsidRPr="003B4F9C" w:rsidRDefault="000C4B97" w:rsidP="00267770">
            <w:pPr>
              <w:spacing w:before="120" w:after="120"/>
            </w:pPr>
            <w:r w:rsidRPr="003B4F9C">
              <w:t>This mark is given for the correct answer only</w:t>
            </w:r>
          </w:p>
        </w:tc>
      </w:tr>
      <w:tr w:rsidR="000C4B97" w:rsidRPr="003B4F9C" w:rsidTr="00267770">
        <w:trPr>
          <w:trHeight w:val="70"/>
        </w:trPr>
        <w:tc>
          <w:tcPr>
            <w:tcW w:w="851" w:type="dxa"/>
            <w:vMerge w:val="restart"/>
          </w:tcPr>
          <w:p w:rsidR="000C4B97" w:rsidRPr="003B4F9C" w:rsidRDefault="000C4B97" w:rsidP="00267770">
            <w:pPr>
              <w:spacing w:before="120" w:after="120"/>
              <w:jc w:val="center"/>
            </w:pPr>
            <w:r w:rsidRPr="003B4F9C">
              <w:t>(b)</w:t>
            </w:r>
          </w:p>
        </w:tc>
        <w:tc>
          <w:tcPr>
            <w:tcW w:w="4403" w:type="dxa"/>
            <w:vMerge w:val="restart"/>
          </w:tcPr>
          <w:p w:rsidR="000C4B97" w:rsidRPr="003B4F9C" w:rsidRDefault="000C4B97" w:rsidP="00267770">
            <w:pPr>
              <w:spacing w:before="120" w:after="120"/>
            </w:pPr>
            <w:r w:rsidRPr="003B4F9C">
              <w:t xml:space="preserve">4650 </w:t>
            </w:r>
            <w:r w:rsidRPr="003B4F9C">
              <w:sym w:font="Symbol" w:char="F0A3"/>
            </w:r>
            <w:r w:rsidRPr="003B4F9C">
              <w:t xml:space="preserve"> </w:t>
            </w:r>
            <w:r w:rsidRPr="003B4F9C">
              <w:rPr>
                <w:i/>
              </w:rPr>
              <w:t>x</w:t>
            </w:r>
            <w:r w:rsidRPr="003B4F9C">
              <w:t xml:space="preserve"> </w:t>
            </w:r>
            <w:r w:rsidRPr="003B4F9C">
              <w:sym w:font="Symbol" w:char="F0A3"/>
            </w:r>
            <w:r w:rsidRPr="003B4F9C">
              <w:t xml:space="preserve"> 4750</w:t>
            </w:r>
          </w:p>
        </w:tc>
        <w:tc>
          <w:tcPr>
            <w:tcW w:w="893" w:type="dxa"/>
          </w:tcPr>
          <w:p w:rsidR="000C4B97" w:rsidRPr="003B4F9C" w:rsidRDefault="000C4B97" w:rsidP="00267770">
            <w:pPr>
              <w:spacing w:before="120" w:after="120"/>
              <w:jc w:val="center"/>
            </w:pPr>
            <w:r w:rsidRPr="003B4F9C">
              <w:t>B1</w:t>
            </w:r>
          </w:p>
        </w:tc>
        <w:tc>
          <w:tcPr>
            <w:tcW w:w="4273" w:type="dxa"/>
          </w:tcPr>
          <w:p w:rsidR="000C4B97" w:rsidRPr="003B4F9C" w:rsidRDefault="000C4B97" w:rsidP="00267770">
            <w:pPr>
              <w:spacing w:before="120" w:after="120"/>
            </w:pPr>
            <w:r w:rsidRPr="003B4F9C">
              <w:t>This mark is given for 4650 in the correct position</w:t>
            </w:r>
          </w:p>
        </w:tc>
      </w:tr>
      <w:tr w:rsidR="000C4B97" w:rsidRPr="003B4F9C" w:rsidTr="00267770">
        <w:trPr>
          <w:trHeight w:val="70"/>
        </w:trPr>
        <w:tc>
          <w:tcPr>
            <w:tcW w:w="851" w:type="dxa"/>
            <w:vMerge/>
          </w:tcPr>
          <w:p w:rsidR="000C4B97" w:rsidRPr="003B4F9C" w:rsidRDefault="000C4B97" w:rsidP="00267770">
            <w:pPr>
              <w:spacing w:before="120" w:after="120"/>
              <w:jc w:val="center"/>
            </w:pPr>
          </w:p>
        </w:tc>
        <w:tc>
          <w:tcPr>
            <w:tcW w:w="4403" w:type="dxa"/>
            <w:vMerge/>
          </w:tcPr>
          <w:p w:rsidR="000C4B97" w:rsidRPr="003B4F9C" w:rsidRDefault="000C4B97" w:rsidP="00267770">
            <w:pPr>
              <w:spacing w:before="120" w:after="120"/>
            </w:pPr>
          </w:p>
        </w:tc>
        <w:tc>
          <w:tcPr>
            <w:tcW w:w="893" w:type="dxa"/>
          </w:tcPr>
          <w:p w:rsidR="000C4B97" w:rsidRPr="003B4F9C" w:rsidRDefault="000C4B97" w:rsidP="00267770">
            <w:pPr>
              <w:spacing w:before="120" w:after="120"/>
              <w:jc w:val="center"/>
            </w:pPr>
            <w:r w:rsidRPr="003B4F9C">
              <w:t>B1</w:t>
            </w:r>
          </w:p>
        </w:tc>
        <w:tc>
          <w:tcPr>
            <w:tcW w:w="4273" w:type="dxa"/>
          </w:tcPr>
          <w:p w:rsidR="000C4B97" w:rsidRPr="003B4F9C" w:rsidRDefault="000C4B97" w:rsidP="00267770">
            <w:pPr>
              <w:spacing w:before="120" w:after="120"/>
            </w:pPr>
            <w:r w:rsidRPr="003B4F9C">
              <w:t>This mark is given for 4750 in the correct position</w:t>
            </w:r>
          </w:p>
        </w:tc>
      </w:tr>
    </w:tbl>
    <w:p w:rsidR="000C4B97" w:rsidRPr="003B4F9C" w:rsidRDefault="000C4B97" w:rsidP="00A47F68"/>
    <w:p w:rsidR="000C4B97" w:rsidRPr="003B4F9C" w:rsidRDefault="000C4B97" w:rsidP="00A47F68"/>
    <w:p w:rsidR="000C4B97" w:rsidRPr="003B4F9C" w:rsidRDefault="000C4B97" w:rsidP="0081062B">
      <w:pPr>
        <w:spacing w:line="360" w:lineRule="auto"/>
        <w:jc w:val="both"/>
        <w:rPr>
          <w:b/>
        </w:rPr>
      </w:pPr>
      <w:r w:rsidRPr="003B4F9C">
        <w:rPr>
          <w:b/>
        </w:rPr>
        <w:t xml:space="preserve">Question </w:t>
      </w:r>
      <w:r>
        <w:rPr>
          <w:b/>
        </w:rPr>
        <w:t>20</w:t>
      </w:r>
      <w:r w:rsidRPr="003B4F9C">
        <w:rPr>
          <w:b/>
        </w:rPr>
        <w:t xml:space="preserve">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A77FF3">
        <w:tc>
          <w:tcPr>
            <w:tcW w:w="851" w:type="dxa"/>
            <w:shd w:val="clear" w:color="auto" w:fill="C0C0C0"/>
          </w:tcPr>
          <w:p w:rsidR="000C4B97" w:rsidRPr="003B4F9C" w:rsidRDefault="000C4B97" w:rsidP="00A77FF3">
            <w:pPr>
              <w:rPr>
                <w:b/>
              </w:rPr>
            </w:pPr>
            <w:r w:rsidRPr="003B4F9C">
              <w:rPr>
                <w:b/>
              </w:rPr>
              <w:t>Part</w:t>
            </w:r>
          </w:p>
        </w:tc>
        <w:tc>
          <w:tcPr>
            <w:tcW w:w="4403" w:type="dxa"/>
            <w:shd w:val="clear" w:color="auto" w:fill="C0C0C0"/>
          </w:tcPr>
          <w:p w:rsidR="000C4B97" w:rsidRPr="003B4F9C" w:rsidRDefault="000C4B97" w:rsidP="00A77FF3">
            <w:pPr>
              <w:rPr>
                <w:b/>
              </w:rPr>
            </w:pPr>
            <w:r w:rsidRPr="003B4F9C">
              <w:rPr>
                <w:b/>
              </w:rPr>
              <w:t>Working or answer an examiner might expect to see</w:t>
            </w:r>
          </w:p>
        </w:tc>
        <w:tc>
          <w:tcPr>
            <w:tcW w:w="893" w:type="dxa"/>
            <w:shd w:val="clear" w:color="auto" w:fill="C0C0C0"/>
          </w:tcPr>
          <w:p w:rsidR="000C4B97" w:rsidRPr="003B4F9C" w:rsidRDefault="000C4B97" w:rsidP="00A77FF3">
            <w:pPr>
              <w:rPr>
                <w:b/>
              </w:rPr>
            </w:pPr>
            <w:r w:rsidRPr="003B4F9C">
              <w:rPr>
                <w:b/>
              </w:rPr>
              <w:t>Mark</w:t>
            </w:r>
          </w:p>
        </w:tc>
        <w:tc>
          <w:tcPr>
            <w:tcW w:w="4273" w:type="dxa"/>
            <w:shd w:val="clear" w:color="auto" w:fill="C0C0C0"/>
          </w:tcPr>
          <w:p w:rsidR="000C4B97" w:rsidRPr="003B4F9C" w:rsidRDefault="000C4B97" w:rsidP="00A77FF3">
            <w:pPr>
              <w:rPr>
                <w:b/>
              </w:rPr>
            </w:pPr>
            <w:r w:rsidRPr="003B4F9C">
              <w:rPr>
                <w:b/>
              </w:rPr>
              <w:t>Notes</w:t>
            </w:r>
          </w:p>
        </w:tc>
      </w:tr>
      <w:tr w:rsidR="000C4B97" w:rsidRPr="003B4F9C" w:rsidTr="00A77FF3">
        <w:trPr>
          <w:trHeight w:val="70"/>
        </w:trPr>
        <w:tc>
          <w:tcPr>
            <w:tcW w:w="851" w:type="dxa"/>
            <w:vMerge w:val="restart"/>
          </w:tcPr>
          <w:p w:rsidR="000C4B97" w:rsidRPr="003B4F9C" w:rsidRDefault="000C4B97" w:rsidP="00A77FF3">
            <w:pPr>
              <w:spacing w:before="120" w:after="120"/>
              <w:jc w:val="center"/>
            </w:pPr>
          </w:p>
        </w:tc>
        <w:tc>
          <w:tcPr>
            <w:tcW w:w="4403" w:type="dxa"/>
            <w:vMerge w:val="restart"/>
          </w:tcPr>
          <w:p w:rsidR="000C4B97" w:rsidRPr="003B4F9C" w:rsidRDefault="000C4B97" w:rsidP="00A77FF3">
            <w:pPr>
              <w:spacing w:before="120" w:after="120"/>
            </w:pPr>
            <w:r w:rsidRPr="003B4F9C">
              <w:t xml:space="preserve">Translation </w:t>
            </w:r>
            <w:r w:rsidRPr="003B4F9C">
              <w:rPr>
                <w:position w:val="-30"/>
              </w:rPr>
              <w:object w:dxaOrig="580" w:dyaOrig="720">
                <v:shape id="_x0000_i1033" type="#_x0000_t75" style="width:29.25pt;height:36pt" o:ole="">
                  <v:imagedata r:id="rId20" o:title=""/>
                </v:shape>
                <o:OLEObject Type="Embed" ProgID="Equation.3" ShapeID="_x0000_i1033" DrawAspect="Content" ObjectID="_1739781021" r:id="rId21"/>
              </w:object>
            </w:r>
          </w:p>
        </w:tc>
        <w:tc>
          <w:tcPr>
            <w:tcW w:w="893" w:type="dxa"/>
          </w:tcPr>
          <w:p w:rsidR="000C4B97" w:rsidRPr="003B4F9C" w:rsidRDefault="000C4B97" w:rsidP="00A77FF3">
            <w:pPr>
              <w:spacing w:before="120" w:after="120"/>
              <w:jc w:val="center"/>
            </w:pPr>
            <w:r w:rsidRPr="003B4F9C">
              <w:t>B1</w:t>
            </w:r>
          </w:p>
        </w:tc>
        <w:tc>
          <w:tcPr>
            <w:tcW w:w="4273" w:type="dxa"/>
          </w:tcPr>
          <w:p w:rsidR="000C4B97" w:rsidRPr="003B4F9C" w:rsidRDefault="000C4B97" w:rsidP="00A77FF3">
            <w:pPr>
              <w:spacing w:before="120" w:after="120"/>
            </w:pPr>
            <w:r w:rsidRPr="003B4F9C">
              <w:t>This mark is given for translation stated</w:t>
            </w:r>
          </w:p>
        </w:tc>
      </w:tr>
      <w:tr w:rsidR="000C4B97" w:rsidRPr="003B4F9C" w:rsidTr="00A77FF3">
        <w:trPr>
          <w:trHeight w:val="70"/>
        </w:trPr>
        <w:tc>
          <w:tcPr>
            <w:tcW w:w="851" w:type="dxa"/>
            <w:vMerge/>
          </w:tcPr>
          <w:p w:rsidR="000C4B97" w:rsidRPr="003B4F9C" w:rsidRDefault="000C4B97" w:rsidP="00A77FF3">
            <w:pPr>
              <w:spacing w:before="120" w:after="120"/>
              <w:jc w:val="center"/>
            </w:pPr>
          </w:p>
        </w:tc>
        <w:tc>
          <w:tcPr>
            <w:tcW w:w="4403" w:type="dxa"/>
            <w:vMerge/>
          </w:tcPr>
          <w:p w:rsidR="000C4B97" w:rsidRPr="003B4F9C" w:rsidRDefault="000C4B97" w:rsidP="00A77FF3">
            <w:pPr>
              <w:spacing w:before="120" w:after="120"/>
            </w:pPr>
          </w:p>
        </w:tc>
        <w:tc>
          <w:tcPr>
            <w:tcW w:w="893" w:type="dxa"/>
          </w:tcPr>
          <w:p w:rsidR="000C4B97" w:rsidRPr="003B4F9C" w:rsidRDefault="000C4B97" w:rsidP="00A77FF3">
            <w:pPr>
              <w:spacing w:before="120" w:after="120"/>
              <w:jc w:val="center"/>
            </w:pPr>
            <w:r w:rsidRPr="003B4F9C">
              <w:t>B1</w:t>
            </w:r>
          </w:p>
        </w:tc>
        <w:tc>
          <w:tcPr>
            <w:tcW w:w="4273" w:type="dxa"/>
          </w:tcPr>
          <w:p w:rsidR="000C4B97" w:rsidRPr="003B4F9C" w:rsidRDefault="000C4B97" w:rsidP="00A77FF3">
            <w:pPr>
              <w:spacing w:before="120" w:after="120"/>
            </w:pPr>
            <w:r w:rsidRPr="003B4F9C">
              <w:t xml:space="preserve">This mark is given for the vector </w:t>
            </w:r>
            <w:r w:rsidRPr="003B4F9C">
              <w:rPr>
                <w:position w:val="-30"/>
              </w:rPr>
              <w:object w:dxaOrig="580" w:dyaOrig="720">
                <v:shape id="_x0000_i1034" type="#_x0000_t75" style="width:29.25pt;height:36pt" o:ole="">
                  <v:imagedata r:id="rId22" o:title=""/>
                </v:shape>
                <o:OLEObject Type="Embed" ProgID="Equation.3" ShapeID="_x0000_i1034" DrawAspect="Content" ObjectID="_1739781022" r:id="rId23"/>
              </w:object>
            </w:r>
          </w:p>
        </w:tc>
      </w:tr>
    </w:tbl>
    <w:p w:rsidR="000C4B97" w:rsidRPr="003B4F9C" w:rsidRDefault="000C4B97" w:rsidP="0081062B"/>
    <w:p w:rsidR="000C4B97" w:rsidRPr="003B4F9C" w:rsidRDefault="000C4B97" w:rsidP="0081062B"/>
    <w:p w:rsidR="000C4B97" w:rsidRPr="003B4F9C" w:rsidRDefault="000C4B97" w:rsidP="00A47F68">
      <w:pPr>
        <w:spacing w:line="360" w:lineRule="auto"/>
        <w:jc w:val="both"/>
        <w:rPr>
          <w:b/>
        </w:rPr>
      </w:pPr>
      <w:r w:rsidRPr="003B4F9C">
        <w:rPr>
          <w:b/>
        </w:rPr>
        <w:t xml:space="preserve">Question </w:t>
      </w:r>
      <w:r>
        <w:rPr>
          <w:b/>
        </w:rPr>
        <w:t>21</w:t>
      </w:r>
      <w:r w:rsidRPr="003B4F9C">
        <w:rPr>
          <w:b/>
        </w:rPr>
        <w:t xml:space="preserve">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70"/>
        </w:trPr>
        <w:tc>
          <w:tcPr>
            <w:tcW w:w="851" w:type="dxa"/>
            <w:vMerge w:val="restart"/>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 xml:space="preserve">14.5 </w:t>
            </w:r>
            <w:r w:rsidRPr="003B4F9C">
              <w:sym w:font="Symbol" w:char="F0B4"/>
            </w:r>
            <w:r w:rsidRPr="003B4F9C">
              <w:t xml:space="preserve"> cos 53</w:t>
            </w:r>
            <w:r w:rsidRPr="003B4F9C">
              <w:sym w:font="Symbol" w:char="F0B0"/>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rPr>
                <w:i/>
              </w:rPr>
            </w:pPr>
            <w:r w:rsidRPr="003B4F9C">
              <w:t xml:space="preserve">This mark is given for a method to find the length </w:t>
            </w:r>
            <w:r w:rsidRPr="003B4F9C">
              <w:rPr>
                <w:i/>
              </w:rPr>
              <w:t>x</w:t>
            </w:r>
          </w:p>
        </w:tc>
      </w:tr>
      <w:tr w:rsidR="000C4B97" w:rsidRPr="003B4F9C" w:rsidTr="00267770">
        <w:trPr>
          <w:trHeight w:val="7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8.73</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a correct answer to three significant figures</w:t>
            </w:r>
          </w:p>
        </w:tc>
      </w:tr>
    </w:tbl>
    <w:p w:rsidR="000C4B97" w:rsidRDefault="000C4B97" w:rsidP="00A47F68">
      <w:pPr>
        <w:spacing w:line="480" w:lineRule="auto"/>
        <w:jc w:val="both"/>
        <w:rPr>
          <w:b/>
        </w:rPr>
      </w:pPr>
    </w:p>
    <w:p w:rsidR="000C4B97" w:rsidRPr="003B4F9C" w:rsidRDefault="000C4B97" w:rsidP="00A47F68">
      <w:pPr>
        <w:spacing w:line="360" w:lineRule="auto"/>
        <w:rPr>
          <w:b/>
        </w:rPr>
      </w:pPr>
      <w:r w:rsidRPr="003B4F9C">
        <w:rPr>
          <w:b/>
        </w:rPr>
        <w:t xml:space="preserve">Question </w:t>
      </w:r>
      <w:r>
        <w:rPr>
          <w:b/>
        </w:rPr>
        <w:t>22</w:t>
      </w:r>
      <w:r w:rsidRPr="003B4F9C">
        <w:rPr>
          <w:b/>
        </w:rPr>
        <w:t xml:space="preserve">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69"/>
        <w:gridCol w:w="4207"/>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93" w:type="dxa"/>
            <w:shd w:val="clear" w:color="auto" w:fill="C0C0C0"/>
          </w:tcPr>
          <w:p w:rsidR="000C4B97" w:rsidRPr="003B4F9C" w:rsidRDefault="000C4B97" w:rsidP="00267770">
            <w:pPr>
              <w:rPr>
                <w:b/>
              </w:rPr>
            </w:pPr>
            <w:r w:rsidRPr="003B4F9C">
              <w:rPr>
                <w:b/>
              </w:rPr>
              <w:t>Working or answer an examiner might expect to see</w:t>
            </w:r>
          </w:p>
        </w:tc>
        <w:tc>
          <w:tcPr>
            <w:tcW w:w="869" w:type="dxa"/>
            <w:shd w:val="clear" w:color="auto" w:fill="C0C0C0"/>
          </w:tcPr>
          <w:p w:rsidR="000C4B97" w:rsidRPr="003B4F9C" w:rsidRDefault="000C4B97" w:rsidP="00267770">
            <w:pPr>
              <w:rPr>
                <w:b/>
              </w:rPr>
            </w:pPr>
            <w:r w:rsidRPr="003B4F9C">
              <w:rPr>
                <w:b/>
              </w:rPr>
              <w:t>Mark</w:t>
            </w:r>
          </w:p>
        </w:tc>
        <w:tc>
          <w:tcPr>
            <w:tcW w:w="4207"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tcPr>
          <w:p w:rsidR="000C4B97" w:rsidRPr="003B4F9C" w:rsidRDefault="000C4B97" w:rsidP="00267770">
            <w:pPr>
              <w:spacing w:before="120" w:after="120"/>
              <w:jc w:val="center"/>
            </w:pPr>
          </w:p>
        </w:tc>
        <w:tc>
          <w:tcPr>
            <w:tcW w:w="4493" w:type="dxa"/>
          </w:tcPr>
          <w:p w:rsidR="000C4B97" w:rsidRPr="003B4F9C" w:rsidRDefault="000C4B97" w:rsidP="00267770">
            <w:pPr>
              <w:spacing w:before="120" w:after="120"/>
            </w:pPr>
            <w:r>
              <w:rPr>
                <w:noProof/>
              </w:rPr>
              <w:pict>
                <v:shape id="_x0000_s1034" type="#_x0000_t202" style="position:absolute;margin-left:3.1pt;margin-top:7.75pt;width:94.6pt;height:108.8pt;z-index:251659264;mso-position-horizontal-relative:text;mso-position-vertical-relative:text" stroked="f">
                  <v:textbox>
                    <w:txbxContent>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tblPr>
                        <w:tblGrid>
                          <w:gridCol w:w="1428"/>
                        </w:tblGrid>
                        <w:tr w:rsidR="000C4B97" w:rsidTr="00093FEF">
                          <w:trPr>
                            <w:trHeight w:val="360"/>
                          </w:trPr>
                          <w:tc>
                            <w:tcPr>
                              <w:tcW w:w="1428" w:type="dxa"/>
                              <w:tcBorders>
                                <w:bottom w:val="nil"/>
                              </w:tcBorders>
                            </w:tcPr>
                            <w:p w:rsidR="000C4B97" w:rsidRDefault="000C4B97"/>
                          </w:tc>
                        </w:tr>
                        <w:tr w:rsidR="000C4B97" w:rsidTr="00093FEF">
                          <w:trPr>
                            <w:trHeight w:val="360"/>
                          </w:trPr>
                          <w:tc>
                            <w:tcPr>
                              <w:tcW w:w="1428" w:type="dxa"/>
                              <w:tcBorders>
                                <w:top w:val="nil"/>
                              </w:tcBorders>
                            </w:tcPr>
                            <w:p w:rsidR="000C4B97" w:rsidRDefault="000C4B97"/>
                          </w:tc>
                        </w:tr>
                        <w:tr w:rsidR="000C4B97" w:rsidTr="00093FEF">
                          <w:trPr>
                            <w:trHeight w:val="360"/>
                          </w:trPr>
                          <w:tc>
                            <w:tcPr>
                              <w:tcW w:w="1428" w:type="dxa"/>
                              <w:tcBorders>
                                <w:bottom w:val="dashed" w:sz="18" w:space="0" w:color="auto"/>
                              </w:tcBorders>
                            </w:tcPr>
                            <w:p w:rsidR="000C4B97" w:rsidRDefault="000C4B97"/>
                          </w:tc>
                        </w:tr>
                        <w:tr w:rsidR="000C4B97" w:rsidTr="00093FEF">
                          <w:trPr>
                            <w:trHeight w:val="360"/>
                          </w:trPr>
                          <w:tc>
                            <w:tcPr>
                              <w:tcW w:w="1428" w:type="dxa"/>
                              <w:tcBorders>
                                <w:top w:val="dashed" w:sz="18" w:space="0" w:color="auto"/>
                              </w:tcBorders>
                            </w:tcPr>
                            <w:p w:rsidR="000C4B97" w:rsidRDefault="000C4B97"/>
                          </w:tc>
                        </w:tr>
                        <w:tr w:rsidR="000C4B97" w:rsidTr="00093FEF">
                          <w:trPr>
                            <w:trHeight w:val="360"/>
                          </w:trPr>
                          <w:tc>
                            <w:tcPr>
                              <w:tcW w:w="1428" w:type="dxa"/>
                            </w:tcPr>
                            <w:p w:rsidR="000C4B97" w:rsidRDefault="000C4B97"/>
                          </w:tc>
                        </w:tr>
                      </w:tbl>
                      <w:p w:rsidR="000C4B97" w:rsidRDefault="000C4B97" w:rsidP="00A47F68"/>
                    </w:txbxContent>
                  </v:textbox>
                </v:shape>
              </w:pict>
            </w:r>
          </w:p>
          <w:p w:rsidR="000C4B97" w:rsidRPr="003B4F9C" w:rsidRDefault="000C4B97" w:rsidP="00267770">
            <w:pPr>
              <w:spacing w:before="120" w:after="120"/>
            </w:pPr>
          </w:p>
          <w:p w:rsidR="000C4B97" w:rsidRPr="003B4F9C" w:rsidRDefault="000C4B97" w:rsidP="00267770">
            <w:pPr>
              <w:spacing w:before="120" w:after="120"/>
            </w:pPr>
          </w:p>
          <w:p w:rsidR="000C4B97" w:rsidRPr="003B4F9C" w:rsidRDefault="000C4B97" w:rsidP="00267770">
            <w:pPr>
              <w:spacing w:before="120" w:after="120"/>
            </w:pPr>
          </w:p>
          <w:p w:rsidR="000C4B97" w:rsidRPr="003B4F9C" w:rsidRDefault="000C4B97" w:rsidP="00267770">
            <w:pPr>
              <w:spacing w:before="120" w:after="120"/>
            </w:pPr>
          </w:p>
          <w:p w:rsidR="000C4B97" w:rsidRPr="003B4F9C" w:rsidRDefault="000C4B97" w:rsidP="00267770">
            <w:pPr>
              <w:spacing w:before="120" w:after="120"/>
            </w:pPr>
          </w:p>
        </w:tc>
        <w:tc>
          <w:tcPr>
            <w:tcW w:w="869" w:type="dxa"/>
          </w:tcPr>
          <w:p w:rsidR="000C4B97" w:rsidRPr="003B4F9C" w:rsidRDefault="000C4B97" w:rsidP="00267770">
            <w:pPr>
              <w:spacing w:before="120" w:after="120"/>
              <w:jc w:val="center"/>
            </w:pPr>
            <w:r w:rsidRPr="003B4F9C">
              <w:t>B2</w:t>
            </w:r>
          </w:p>
        </w:tc>
        <w:tc>
          <w:tcPr>
            <w:tcW w:w="4207" w:type="dxa"/>
          </w:tcPr>
          <w:p w:rsidR="000C4B97" w:rsidRPr="003B4F9C" w:rsidRDefault="000C4B97" w:rsidP="00267770">
            <w:pPr>
              <w:spacing w:before="120" w:after="120"/>
            </w:pPr>
            <w:r w:rsidRPr="003B4F9C">
              <w:t>These marks are given for a fully correct elevation 5 squares high and 3 squares wide</w:t>
            </w:r>
          </w:p>
        </w:tc>
      </w:tr>
    </w:tbl>
    <w:p w:rsidR="000C4B97" w:rsidRPr="003B4F9C" w:rsidRDefault="000C4B97" w:rsidP="00A47F68"/>
    <w:p w:rsidR="000C4B97" w:rsidRPr="003B4F9C" w:rsidRDefault="000C4B97" w:rsidP="00A47F68"/>
    <w:p w:rsidR="000C4B97" w:rsidRPr="003B4F9C" w:rsidRDefault="000C4B97" w:rsidP="00A47F68">
      <w:pPr>
        <w:spacing w:line="360" w:lineRule="auto"/>
        <w:rPr>
          <w:b/>
        </w:rPr>
      </w:pPr>
      <w:r>
        <w:rPr>
          <w:b/>
        </w:rPr>
        <w:br w:type="page"/>
      </w:r>
      <w:r w:rsidRPr="003B4F9C">
        <w:rPr>
          <w:b/>
        </w:rPr>
        <w:t xml:space="preserve">Question </w:t>
      </w:r>
      <w:r>
        <w:rPr>
          <w:b/>
        </w:rPr>
        <w:t>23</w:t>
      </w:r>
      <w:r w:rsidRPr="003B4F9C">
        <w:rPr>
          <w:b/>
        </w:rPr>
        <w:t xml:space="preserve">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267770">
        <w:tc>
          <w:tcPr>
            <w:tcW w:w="851" w:type="dxa"/>
            <w:shd w:val="clear" w:color="auto" w:fill="C0C0C0"/>
          </w:tcPr>
          <w:p w:rsidR="000C4B97" w:rsidRPr="003B4F9C" w:rsidRDefault="000C4B97" w:rsidP="00267770">
            <w:pPr>
              <w:rPr>
                <w:b/>
              </w:rPr>
            </w:pPr>
            <w:r w:rsidRPr="003B4F9C">
              <w:rPr>
                <w:b/>
              </w:rPr>
              <w:t>Part</w:t>
            </w:r>
          </w:p>
        </w:tc>
        <w:tc>
          <w:tcPr>
            <w:tcW w:w="4403" w:type="dxa"/>
            <w:shd w:val="clear" w:color="auto" w:fill="C0C0C0"/>
          </w:tcPr>
          <w:p w:rsidR="000C4B97" w:rsidRPr="003B4F9C" w:rsidRDefault="000C4B97" w:rsidP="00267770">
            <w:pPr>
              <w:rPr>
                <w:b/>
              </w:rPr>
            </w:pPr>
            <w:r w:rsidRPr="003B4F9C">
              <w:rPr>
                <w:b/>
              </w:rPr>
              <w:t>Working or answer an examiner might expect to see</w:t>
            </w:r>
          </w:p>
        </w:tc>
        <w:tc>
          <w:tcPr>
            <w:tcW w:w="893" w:type="dxa"/>
            <w:shd w:val="clear" w:color="auto" w:fill="C0C0C0"/>
          </w:tcPr>
          <w:p w:rsidR="000C4B97" w:rsidRPr="003B4F9C" w:rsidRDefault="000C4B97" w:rsidP="00267770">
            <w:pPr>
              <w:rPr>
                <w:b/>
              </w:rPr>
            </w:pPr>
            <w:r w:rsidRPr="003B4F9C">
              <w:rPr>
                <w:b/>
              </w:rPr>
              <w:t>Mark</w:t>
            </w:r>
          </w:p>
        </w:tc>
        <w:tc>
          <w:tcPr>
            <w:tcW w:w="4273" w:type="dxa"/>
            <w:shd w:val="clear" w:color="auto" w:fill="C0C0C0"/>
          </w:tcPr>
          <w:p w:rsidR="000C4B97" w:rsidRPr="003B4F9C" w:rsidRDefault="000C4B97" w:rsidP="00267770">
            <w:pPr>
              <w:rPr>
                <w:b/>
              </w:rPr>
            </w:pPr>
            <w:r w:rsidRPr="003B4F9C">
              <w:rPr>
                <w:b/>
              </w:rPr>
              <w:t>Notes</w:t>
            </w:r>
          </w:p>
        </w:tc>
      </w:tr>
      <w:tr w:rsidR="000C4B97" w:rsidRPr="003B4F9C" w:rsidTr="00267770">
        <w:trPr>
          <w:trHeight w:val="230"/>
        </w:trPr>
        <w:tc>
          <w:tcPr>
            <w:tcW w:w="851" w:type="dxa"/>
            <w:vMerge w:val="restart"/>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rPr>
                <w:position w:val="-24"/>
              </w:rPr>
              <w:object w:dxaOrig="840" w:dyaOrig="620">
                <v:shape id="_x0000_i1035" type="#_x0000_t75" style="width:42pt;height:30.75pt" o:ole="">
                  <v:imagedata r:id="rId24" o:title=""/>
                </v:shape>
                <o:OLEObject Type="Embed" ProgID="Equation.3" ShapeID="_x0000_i1035" DrawAspect="Content" ObjectID="_1739781023" r:id="rId25"/>
              </w:object>
            </w:r>
          </w:p>
        </w:tc>
        <w:tc>
          <w:tcPr>
            <w:tcW w:w="893" w:type="dxa"/>
          </w:tcPr>
          <w:p w:rsidR="000C4B97" w:rsidRPr="003B4F9C" w:rsidRDefault="000C4B97" w:rsidP="00267770">
            <w:pPr>
              <w:spacing w:before="120" w:after="120"/>
              <w:jc w:val="center"/>
            </w:pPr>
            <w:r w:rsidRPr="003B4F9C">
              <w:t>M1</w:t>
            </w:r>
          </w:p>
        </w:tc>
        <w:tc>
          <w:tcPr>
            <w:tcW w:w="4273" w:type="dxa"/>
          </w:tcPr>
          <w:p w:rsidR="000C4B97" w:rsidRPr="003B4F9C" w:rsidRDefault="000C4B97" w:rsidP="00267770">
            <w:pPr>
              <w:spacing w:before="120" w:after="120"/>
            </w:pPr>
            <w:r w:rsidRPr="003B4F9C">
              <w:t>This mark is given for a method to find the population in 2018</w:t>
            </w:r>
          </w:p>
        </w:tc>
      </w:tr>
      <w:tr w:rsidR="000C4B97" w:rsidRPr="003B4F9C" w:rsidTr="00267770">
        <w:trPr>
          <w:trHeight w:val="230"/>
        </w:trPr>
        <w:tc>
          <w:tcPr>
            <w:tcW w:w="851" w:type="dxa"/>
            <w:vMerge/>
          </w:tcPr>
          <w:p w:rsidR="000C4B97" w:rsidRPr="003B4F9C" w:rsidRDefault="000C4B97" w:rsidP="00267770">
            <w:pPr>
              <w:spacing w:before="120" w:after="120"/>
              <w:jc w:val="center"/>
            </w:pPr>
          </w:p>
        </w:tc>
        <w:tc>
          <w:tcPr>
            <w:tcW w:w="4403" w:type="dxa"/>
          </w:tcPr>
          <w:p w:rsidR="000C4B97" w:rsidRPr="003B4F9C" w:rsidRDefault="000C4B97" w:rsidP="00267770">
            <w:pPr>
              <w:spacing w:before="120" w:after="120"/>
            </w:pPr>
            <w:r w:rsidRPr="003B4F9C">
              <w:t>152</w:t>
            </w:r>
            <w:r w:rsidRPr="003B4F9C">
              <w:rPr>
                <w:sz w:val="12"/>
                <w:szCs w:val="12"/>
              </w:rPr>
              <w:t xml:space="preserve"> </w:t>
            </w:r>
            <w:r w:rsidRPr="003B4F9C">
              <w:t>000</w:t>
            </w:r>
          </w:p>
        </w:tc>
        <w:tc>
          <w:tcPr>
            <w:tcW w:w="893" w:type="dxa"/>
          </w:tcPr>
          <w:p w:rsidR="000C4B97" w:rsidRPr="003B4F9C" w:rsidRDefault="000C4B97" w:rsidP="00267770">
            <w:pPr>
              <w:spacing w:before="120" w:after="120"/>
              <w:jc w:val="center"/>
            </w:pPr>
            <w:r w:rsidRPr="003B4F9C">
              <w:t>A1</w:t>
            </w:r>
          </w:p>
        </w:tc>
        <w:tc>
          <w:tcPr>
            <w:tcW w:w="4273" w:type="dxa"/>
          </w:tcPr>
          <w:p w:rsidR="000C4B97" w:rsidRPr="003B4F9C" w:rsidRDefault="000C4B97" w:rsidP="00267770">
            <w:pPr>
              <w:spacing w:before="120" w:after="120"/>
            </w:pPr>
            <w:r w:rsidRPr="003B4F9C">
              <w:t>This mark is given for the correct answer only</w:t>
            </w:r>
          </w:p>
        </w:tc>
      </w:tr>
    </w:tbl>
    <w:p w:rsidR="000C4B97" w:rsidRDefault="000C4B97" w:rsidP="00A47F68">
      <w:pPr>
        <w:rPr>
          <w:b/>
        </w:rPr>
      </w:pPr>
    </w:p>
    <w:p w:rsidR="000C4B97" w:rsidRPr="003B4F9C" w:rsidRDefault="000C4B97" w:rsidP="00A47F68">
      <w:pPr>
        <w:rPr>
          <w:b/>
        </w:rPr>
      </w:pPr>
    </w:p>
    <w:p w:rsidR="000C4B97" w:rsidRPr="003B4F9C" w:rsidRDefault="000C4B97" w:rsidP="0081062B">
      <w:pPr>
        <w:spacing w:line="360" w:lineRule="auto"/>
        <w:rPr>
          <w:b/>
        </w:rPr>
      </w:pPr>
      <w:r w:rsidRPr="003B4F9C">
        <w:rPr>
          <w:b/>
        </w:rPr>
        <w:t xml:space="preserve">Question </w:t>
      </w:r>
      <w:r>
        <w:rPr>
          <w:b/>
        </w:rPr>
        <w:t>24</w:t>
      </w:r>
      <w:r w:rsidRPr="003B4F9C">
        <w:rPr>
          <w:b/>
        </w:rPr>
        <w:t xml:space="preserve">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0C4B97" w:rsidRPr="003B4F9C" w:rsidTr="00A77FF3">
        <w:tc>
          <w:tcPr>
            <w:tcW w:w="851" w:type="dxa"/>
            <w:shd w:val="clear" w:color="auto" w:fill="C0C0C0"/>
          </w:tcPr>
          <w:p w:rsidR="000C4B97" w:rsidRPr="003B4F9C" w:rsidRDefault="000C4B97" w:rsidP="00A77FF3">
            <w:pPr>
              <w:rPr>
                <w:b/>
              </w:rPr>
            </w:pPr>
            <w:r w:rsidRPr="003B4F9C">
              <w:rPr>
                <w:b/>
              </w:rPr>
              <w:t>Part</w:t>
            </w:r>
          </w:p>
        </w:tc>
        <w:tc>
          <w:tcPr>
            <w:tcW w:w="4403" w:type="dxa"/>
            <w:shd w:val="clear" w:color="auto" w:fill="C0C0C0"/>
          </w:tcPr>
          <w:p w:rsidR="000C4B97" w:rsidRPr="003B4F9C" w:rsidRDefault="000C4B97" w:rsidP="00A77FF3">
            <w:pPr>
              <w:rPr>
                <w:b/>
              </w:rPr>
            </w:pPr>
            <w:r w:rsidRPr="003B4F9C">
              <w:rPr>
                <w:b/>
              </w:rPr>
              <w:t>Working or answer an examiner might expect to see</w:t>
            </w:r>
          </w:p>
        </w:tc>
        <w:tc>
          <w:tcPr>
            <w:tcW w:w="893" w:type="dxa"/>
            <w:shd w:val="clear" w:color="auto" w:fill="C0C0C0"/>
          </w:tcPr>
          <w:p w:rsidR="000C4B97" w:rsidRPr="003B4F9C" w:rsidRDefault="000C4B97" w:rsidP="00A77FF3">
            <w:pPr>
              <w:rPr>
                <w:b/>
              </w:rPr>
            </w:pPr>
            <w:r w:rsidRPr="003B4F9C">
              <w:rPr>
                <w:b/>
              </w:rPr>
              <w:t>Mark</w:t>
            </w:r>
          </w:p>
        </w:tc>
        <w:tc>
          <w:tcPr>
            <w:tcW w:w="4273" w:type="dxa"/>
            <w:shd w:val="clear" w:color="auto" w:fill="C0C0C0"/>
          </w:tcPr>
          <w:p w:rsidR="000C4B97" w:rsidRPr="003B4F9C" w:rsidRDefault="000C4B97" w:rsidP="00A77FF3">
            <w:pPr>
              <w:rPr>
                <w:b/>
              </w:rPr>
            </w:pPr>
            <w:r w:rsidRPr="003B4F9C">
              <w:rPr>
                <w:b/>
              </w:rPr>
              <w:t>Notes</w:t>
            </w:r>
          </w:p>
        </w:tc>
      </w:tr>
      <w:tr w:rsidR="000C4B97" w:rsidRPr="003B4F9C" w:rsidTr="00A77FF3">
        <w:trPr>
          <w:trHeight w:val="214"/>
        </w:trPr>
        <w:tc>
          <w:tcPr>
            <w:tcW w:w="851" w:type="dxa"/>
            <w:vMerge w:val="restart"/>
          </w:tcPr>
          <w:p w:rsidR="000C4B97" w:rsidRPr="003B4F9C" w:rsidRDefault="000C4B97" w:rsidP="00A77FF3">
            <w:pPr>
              <w:spacing w:before="120" w:after="120"/>
            </w:pPr>
          </w:p>
        </w:tc>
        <w:tc>
          <w:tcPr>
            <w:tcW w:w="4403" w:type="dxa"/>
          </w:tcPr>
          <w:p w:rsidR="000C4B97" w:rsidRPr="003B4F9C" w:rsidRDefault="000C4B97" w:rsidP="00A77FF3">
            <w:pPr>
              <w:spacing w:before="120" w:after="120"/>
            </w:pPr>
            <w:r w:rsidRPr="003B4F9C">
              <w:t>4 – –3 = 7</w:t>
            </w:r>
          </w:p>
          <w:p w:rsidR="000C4B97" w:rsidRPr="003B4F9C" w:rsidRDefault="000C4B97" w:rsidP="00A77FF3">
            <w:pPr>
              <w:spacing w:before="120" w:after="120"/>
            </w:pPr>
            <w:r w:rsidRPr="003B4F9C">
              <w:t>9 – 1 = 8</w:t>
            </w:r>
          </w:p>
        </w:tc>
        <w:tc>
          <w:tcPr>
            <w:tcW w:w="893" w:type="dxa"/>
          </w:tcPr>
          <w:p w:rsidR="000C4B97" w:rsidRPr="003B4F9C" w:rsidRDefault="000C4B97" w:rsidP="00A77FF3">
            <w:pPr>
              <w:spacing w:before="120" w:after="120"/>
              <w:jc w:val="center"/>
            </w:pPr>
            <w:r w:rsidRPr="003B4F9C">
              <w:t>P1</w:t>
            </w:r>
          </w:p>
        </w:tc>
        <w:tc>
          <w:tcPr>
            <w:tcW w:w="4273" w:type="dxa"/>
          </w:tcPr>
          <w:p w:rsidR="000C4B97" w:rsidRPr="003B4F9C" w:rsidRDefault="000C4B97" w:rsidP="00A77FF3">
            <w:pPr>
              <w:spacing w:before="120" w:after="120"/>
            </w:pPr>
            <w:r w:rsidRPr="003B4F9C">
              <w:t xml:space="preserve">This mark is given for a process to use coordinates to find the translation of </w:t>
            </w:r>
            <w:r w:rsidRPr="003B4F9C">
              <w:rPr>
                <w:i/>
              </w:rPr>
              <w:t>L</w:t>
            </w:r>
            <w:r w:rsidRPr="003B4F9C">
              <w:t xml:space="preserve">    to </w:t>
            </w:r>
            <w:r w:rsidRPr="003B4F9C">
              <w:rPr>
                <w:i/>
              </w:rPr>
              <w:t>M</w:t>
            </w:r>
          </w:p>
        </w:tc>
      </w:tr>
      <w:tr w:rsidR="000C4B97" w:rsidRPr="003B4F9C" w:rsidTr="00A77FF3">
        <w:trPr>
          <w:trHeight w:val="70"/>
        </w:trPr>
        <w:tc>
          <w:tcPr>
            <w:tcW w:w="851" w:type="dxa"/>
            <w:vMerge/>
          </w:tcPr>
          <w:p w:rsidR="000C4B97" w:rsidRPr="003B4F9C" w:rsidRDefault="000C4B97" w:rsidP="00A77FF3">
            <w:pPr>
              <w:spacing w:before="120" w:after="120"/>
            </w:pPr>
          </w:p>
        </w:tc>
        <w:tc>
          <w:tcPr>
            <w:tcW w:w="4403" w:type="dxa"/>
          </w:tcPr>
          <w:p w:rsidR="000C4B97" w:rsidRPr="003B4F9C" w:rsidRDefault="000C4B97" w:rsidP="00A77FF3">
            <w:pPr>
              <w:spacing w:before="120" w:after="120"/>
            </w:pPr>
            <w:r w:rsidRPr="003B4F9C">
              <w:t xml:space="preserve">7 </w:t>
            </w:r>
            <w:r w:rsidRPr="003B4F9C">
              <w:sym w:font="Symbol" w:char="F0B8"/>
            </w:r>
            <w:r w:rsidRPr="003B4F9C">
              <w:t xml:space="preserve"> 2 = 3.5</w:t>
            </w:r>
          </w:p>
          <w:p w:rsidR="000C4B97" w:rsidRPr="003B4F9C" w:rsidRDefault="000C4B97" w:rsidP="00A77FF3">
            <w:pPr>
              <w:spacing w:before="120" w:after="120"/>
            </w:pPr>
            <w:r w:rsidRPr="003B4F9C">
              <w:t xml:space="preserve">8 </w:t>
            </w:r>
            <w:r w:rsidRPr="003B4F9C">
              <w:sym w:font="Symbol" w:char="F0B8"/>
            </w:r>
            <w:r w:rsidRPr="003B4F9C">
              <w:t xml:space="preserve"> 2 = 4</w:t>
            </w:r>
          </w:p>
        </w:tc>
        <w:tc>
          <w:tcPr>
            <w:tcW w:w="893" w:type="dxa"/>
          </w:tcPr>
          <w:p w:rsidR="000C4B97" w:rsidRPr="003B4F9C" w:rsidRDefault="000C4B97" w:rsidP="00A77FF3">
            <w:pPr>
              <w:spacing w:before="120" w:after="120"/>
              <w:jc w:val="center"/>
            </w:pPr>
            <w:r w:rsidRPr="003B4F9C">
              <w:t>P1</w:t>
            </w:r>
          </w:p>
        </w:tc>
        <w:tc>
          <w:tcPr>
            <w:tcW w:w="4273" w:type="dxa"/>
          </w:tcPr>
          <w:p w:rsidR="000C4B97" w:rsidRPr="003B4F9C" w:rsidRDefault="000C4B97" w:rsidP="00A77FF3">
            <w:pPr>
              <w:spacing w:before="120" w:after="120"/>
            </w:pPr>
            <w:r w:rsidRPr="003B4F9C">
              <w:t>This mark is given for a process to use the ratio 2 : 3</w:t>
            </w:r>
          </w:p>
        </w:tc>
      </w:tr>
      <w:tr w:rsidR="000C4B97" w:rsidRPr="003B4F9C" w:rsidTr="00A77FF3">
        <w:trPr>
          <w:trHeight w:val="70"/>
        </w:trPr>
        <w:tc>
          <w:tcPr>
            <w:tcW w:w="851" w:type="dxa"/>
            <w:vMerge/>
          </w:tcPr>
          <w:p w:rsidR="000C4B97" w:rsidRPr="003B4F9C" w:rsidRDefault="000C4B97" w:rsidP="00A77FF3">
            <w:pPr>
              <w:spacing w:before="120" w:after="120"/>
            </w:pPr>
          </w:p>
        </w:tc>
        <w:tc>
          <w:tcPr>
            <w:tcW w:w="4403" w:type="dxa"/>
          </w:tcPr>
          <w:p w:rsidR="000C4B97" w:rsidRPr="003B4F9C" w:rsidRDefault="000C4B97" w:rsidP="00A77FF3">
            <w:pPr>
              <w:spacing w:before="120" w:after="120"/>
            </w:pPr>
            <w:r w:rsidRPr="003B4F9C">
              <w:t xml:space="preserve">5 </w:t>
            </w:r>
            <w:r w:rsidRPr="003B4F9C">
              <w:sym w:font="Symbol" w:char="F0B4"/>
            </w:r>
            <w:r w:rsidRPr="003B4F9C">
              <w:t xml:space="preserve"> 3.5 + –3</w:t>
            </w:r>
          </w:p>
          <w:p w:rsidR="000C4B97" w:rsidRPr="003B4F9C" w:rsidRDefault="000C4B97" w:rsidP="00A77FF3">
            <w:pPr>
              <w:spacing w:before="120" w:after="120"/>
            </w:pPr>
            <w:r w:rsidRPr="003B4F9C">
              <w:t xml:space="preserve">5 </w:t>
            </w:r>
            <w:r w:rsidRPr="003B4F9C">
              <w:sym w:font="Symbol" w:char="F0B4"/>
            </w:r>
            <w:r w:rsidRPr="003B4F9C">
              <w:t xml:space="preserve"> 4 + 1</w:t>
            </w:r>
          </w:p>
        </w:tc>
        <w:tc>
          <w:tcPr>
            <w:tcW w:w="893" w:type="dxa"/>
          </w:tcPr>
          <w:p w:rsidR="000C4B97" w:rsidRPr="003B4F9C" w:rsidRDefault="000C4B97" w:rsidP="00A77FF3">
            <w:pPr>
              <w:spacing w:before="120" w:after="120"/>
              <w:jc w:val="center"/>
            </w:pPr>
            <w:r w:rsidRPr="003B4F9C">
              <w:t>P1</w:t>
            </w:r>
          </w:p>
        </w:tc>
        <w:tc>
          <w:tcPr>
            <w:tcW w:w="4273" w:type="dxa"/>
          </w:tcPr>
          <w:p w:rsidR="000C4B97" w:rsidRPr="003B4F9C" w:rsidRDefault="000C4B97" w:rsidP="00A77FF3">
            <w:pPr>
              <w:spacing w:before="120" w:after="120"/>
            </w:pPr>
            <w:r w:rsidRPr="003B4F9C">
              <w:t xml:space="preserve">This mark is given for a process to use coordinates to find the translation of </w:t>
            </w:r>
            <w:r w:rsidRPr="003B4F9C">
              <w:rPr>
                <w:i/>
              </w:rPr>
              <w:t>L</w:t>
            </w:r>
            <w:r w:rsidRPr="003B4F9C">
              <w:t xml:space="preserve">    to </w:t>
            </w:r>
            <w:r w:rsidRPr="003B4F9C">
              <w:rPr>
                <w:i/>
              </w:rPr>
              <w:t>N</w:t>
            </w:r>
          </w:p>
        </w:tc>
      </w:tr>
      <w:tr w:rsidR="000C4B97" w:rsidRPr="003B4F9C" w:rsidTr="00A77FF3">
        <w:trPr>
          <w:trHeight w:val="70"/>
        </w:trPr>
        <w:tc>
          <w:tcPr>
            <w:tcW w:w="851" w:type="dxa"/>
            <w:vMerge/>
          </w:tcPr>
          <w:p w:rsidR="000C4B97" w:rsidRPr="003B4F9C" w:rsidRDefault="000C4B97" w:rsidP="00A77FF3">
            <w:pPr>
              <w:spacing w:before="120" w:after="120"/>
            </w:pPr>
          </w:p>
        </w:tc>
        <w:tc>
          <w:tcPr>
            <w:tcW w:w="4403" w:type="dxa"/>
          </w:tcPr>
          <w:p w:rsidR="000C4B97" w:rsidRPr="003B4F9C" w:rsidRDefault="000C4B97" w:rsidP="00A77FF3">
            <w:pPr>
              <w:spacing w:before="120" w:after="120"/>
            </w:pPr>
            <w:r w:rsidRPr="003B4F9C">
              <w:t>(14.5, 21)</w:t>
            </w:r>
          </w:p>
        </w:tc>
        <w:tc>
          <w:tcPr>
            <w:tcW w:w="893" w:type="dxa"/>
          </w:tcPr>
          <w:p w:rsidR="000C4B97" w:rsidRPr="003B4F9C" w:rsidRDefault="000C4B97" w:rsidP="00A77FF3">
            <w:pPr>
              <w:spacing w:before="120" w:after="120"/>
              <w:jc w:val="center"/>
            </w:pPr>
            <w:r w:rsidRPr="003B4F9C">
              <w:t>A1</w:t>
            </w:r>
          </w:p>
        </w:tc>
        <w:tc>
          <w:tcPr>
            <w:tcW w:w="4273" w:type="dxa"/>
          </w:tcPr>
          <w:p w:rsidR="000C4B97" w:rsidRPr="003B4F9C" w:rsidRDefault="000C4B97" w:rsidP="00A77FF3">
            <w:pPr>
              <w:spacing w:before="120" w:after="120"/>
            </w:pPr>
            <w:r w:rsidRPr="003B4F9C">
              <w:t>This mark is given for the correct answer only</w:t>
            </w:r>
          </w:p>
        </w:tc>
      </w:tr>
    </w:tbl>
    <w:p w:rsidR="000C4B97" w:rsidRPr="003B4F9C" w:rsidRDefault="000C4B97" w:rsidP="0081062B"/>
    <w:p w:rsidR="000C4B97" w:rsidRPr="003B4F9C" w:rsidRDefault="000C4B97" w:rsidP="0081062B"/>
    <w:p w:rsidR="000C4B97" w:rsidRDefault="000C4B97" w:rsidP="0081062B">
      <w:pPr>
        <w:spacing w:line="360" w:lineRule="auto"/>
        <w:sectPr w:rsidR="000C4B97" w:rsidSect="00155A63">
          <w:footerReference w:type="even" r:id="rId26"/>
          <w:footerReference w:type="default" r:id="rId27"/>
          <w:pgSz w:w="11906" w:h="16838"/>
          <w:pgMar w:top="851" w:right="851" w:bottom="851" w:left="851" w:header="709" w:footer="374" w:gutter="0"/>
          <w:cols w:space="708"/>
          <w:titlePg/>
          <w:docGrid w:linePitch="360"/>
        </w:sectPr>
      </w:pPr>
    </w:p>
    <w:tbl>
      <w:tblPr>
        <w:tblW w:w="1468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4"/>
        <w:gridCol w:w="5236"/>
        <w:gridCol w:w="792"/>
        <w:gridCol w:w="759"/>
        <w:gridCol w:w="728"/>
        <w:gridCol w:w="929"/>
        <w:gridCol w:w="929"/>
        <w:gridCol w:w="929"/>
        <w:gridCol w:w="929"/>
        <w:gridCol w:w="929"/>
        <w:gridCol w:w="929"/>
        <w:gridCol w:w="929"/>
      </w:tblGrid>
      <w:tr w:rsidR="000C4B97" w:rsidRPr="003B4F9C" w:rsidTr="003B4F9C">
        <w:trPr>
          <w:trHeight w:val="255"/>
        </w:trPr>
        <w:tc>
          <w:tcPr>
            <w:tcW w:w="5900" w:type="dxa"/>
            <w:gridSpan w:val="2"/>
            <w:shd w:val="clear" w:color="auto" w:fill="FFFF99"/>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1MA1 – Aiming for 5 Paper 2F</w:t>
            </w:r>
          </w:p>
        </w:tc>
        <w:tc>
          <w:tcPr>
            <w:tcW w:w="792" w:type="dxa"/>
            <w:shd w:val="clear" w:color="auto" w:fill="FFFF99"/>
            <w:noWrap/>
            <w:vAlign w:val="center"/>
          </w:tcPr>
          <w:p w:rsidR="000C4B97" w:rsidRPr="003B4F9C" w:rsidRDefault="000C4B97">
            <w:pPr>
              <w:rPr>
                <w:rFonts w:ascii="Arial" w:hAnsi="Arial" w:cs="Arial"/>
                <w:b/>
                <w:bCs/>
                <w:sz w:val="20"/>
                <w:szCs w:val="20"/>
              </w:rPr>
            </w:pPr>
          </w:p>
        </w:tc>
        <w:tc>
          <w:tcPr>
            <w:tcW w:w="759" w:type="dxa"/>
            <w:shd w:val="clear" w:color="auto" w:fill="FFFF99"/>
            <w:noWrap/>
            <w:vAlign w:val="center"/>
          </w:tcPr>
          <w:p w:rsidR="000C4B97" w:rsidRPr="003B4F9C" w:rsidRDefault="000C4B97">
            <w:pPr>
              <w:rPr>
                <w:rFonts w:ascii="Arial" w:hAnsi="Arial" w:cs="Arial"/>
                <w:b/>
                <w:bCs/>
                <w:sz w:val="20"/>
                <w:szCs w:val="20"/>
              </w:rPr>
            </w:pPr>
          </w:p>
        </w:tc>
        <w:tc>
          <w:tcPr>
            <w:tcW w:w="728" w:type="dxa"/>
            <w:shd w:val="clear" w:color="auto" w:fill="FFFF99"/>
            <w:noWrap/>
            <w:vAlign w:val="center"/>
          </w:tcPr>
          <w:p w:rsidR="000C4B97" w:rsidRPr="003B4F9C" w:rsidRDefault="000C4B97">
            <w:pPr>
              <w:rPr>
                <w:rFonts w:ascii="Arial" w:hAnsi="Arial" w:cs="Arial"/>
                <w:b/>
                <w:bCs/>
                <w:sz w:val="20"/>
                <w:szCs w:val="20"/>
              </w:rPr>
            </w:pPr>
          </w:p>
        </w:tc>
        <w:tc>
          <w:tcPr>
            <w:tcW w:w="6503" w:type="dxa"/>
            <w:gridSpan w:val="7"/>
            <w:shd w:val="clear" w:color="auto" w:fill="FFFF99"/>
            <w:noWrap/>
            <w:vAlign w:val="center"/>
          </w:tcPr>
          <w:p w:rsidR="000C4B97" w:rsidRPr="003B4F9C" w:rsidRDefault="000C4B97" w:rsidP="00A77FF3">
            <w:pPr>
              <w:rPr>
                <w:rFonts w:ascii="Arial" w:hAnsi="Arial" w:cs="Arial"/>
                <w:b/>
                <w:bCs/>
                <w:sz w:val="20"/>
                <w:szCs w:val="20"/>
              </w:rPr>
            </w:pPr>
            <w:r w:rsidRPr="003B4F9C">
              <w:rPr>
                <w:rFonts w:ascii="Arial" w:hAnsi="Arial" w:cs="Arial"/>
                <w:b/>
                <w:bCs/>
                <w:sz w:val="20"/>
                <w:szCs w:val="20"/>
              </w:rPr>
              <w:t>Edexcel averages: mean scores of students who achieved grade:</w:t>
            </w:r>
          </w:p>
        </w:tc>
      </w:tr>
      <w:tr w:rsidR="000C4B97" w:rsidRPr="003B4F9C" w:rsidTr="003B4F9C">
        <w:trPr>
          <w:trHeight w:val="255"/>
        </w:trPr>
        <w:tc>
          <w:tcPr>
            <w:tcW w:w="664" w:type="dxa"/>
            <w:shd w:val="clear" w:color="auto" w:fill="FFFF99"/>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Qn</w:t>
            </w:r>
          </w:p>
        </w:tc>
        <w:tc>
          <w:tcPr>
            <w:tcW w:w="5236" w:type="dxa"/>
            <w:shd w:val="clear" w:color="auto" w:fill="FFFF99"/>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Skill tested</w:t>
            </w:r>
          </w:p>
        </w:tc>
        <w:tc>
          <w:tcPr>
            <w:tcW w:w="792" w:type="dxa"/>
            <w:shd w:val="clear" w:color="auto" w:fill="FFFF99"/>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Mean score</w:t>
            </w:r>
          </w:p>
        </w:tc>
        <w:tc>
          <w:tcPr>
            <w:tcW w:w="759" w:type="dxa"/>
            <w:shd w:val="clear" w:color="auto" w:fill="FFFF99"/>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Max score</w:t>
            </w:r>
          </w:p>
        </w:tc>
        <w:tc>
          <w:tcPr>
            <w:tcW w:w="728" w:type="dxa"/>
            <w:shd w:val="clear" w:color="auto" w:fill="FFFF99"/>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Mean %</w:t>
            </w:r>
          </w:p>
        </w:tc>
        <w:tc>
          <w:tcPr>
            <w:tcW w:w="929" w:type="dxa"/>
            <w:shd w:val="clear" w:color="auto" w:fill="FFFF99"/>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ALL</w:t>
            </w:r>
          </w:p>
        </w:tc>
        <w:tc>
          <w:tcPr>
            <w:tcW w:w="929" w:type="dxa"/>
            <w:shd w:val="clear" w:color="auto" w:fill="FFFF99"/>
            <w:noWrap/>
            <w:vAlign w:val="center"/>
          </w:tcPr>
          <w:p w:rsidR="000C4B97" w:rsidRPr="003B4F9C" w:rsidRDefault="000C4B97">
            <w:pPr>
              <w:jc w:val="center"/>
              <w:rPr>
                <w:rFonts w:ascii="Arial" w:hAnsi="Arial" w:cs="Arial"/>
                <w:b/>
                <w:bCs/>
                <w:sz w:val="20"/>
                <w:szCs w:val="20"/>
              </w:rPr>
            </w:pPr>
            <w:r w:rsidRPr="003B4F9C">
              <w:rPr>
                <w:rFonts w:ascii="Arial" w:hAnsi="Arial" w:cs="Arial"/>
                <w:b/>
                <w:bCs/>
                <w:sz w:val="20"/>
                <w:szCs w:val="20"/>
              </w:rPr>
              <w:t>5</w:t>
            </w:r>
          </w:p>
        </w:tc>
        <w:tc>
          <w:tcPr>
            <w:tcW w:w="929" w:type="dxa"/>
            <w:shd w:val="clear" w:color="auto" w:fill="FFFF99"/>
            <w:noWrap/>
            <w:vAlign w:val="center"/>
          </w:tcPr>
          <w:p w:rsidR="000C4B97" w:rsidRPr="003B4F9C" w:rsidRDefault="000C4B97">
            <w:pPr>
              <w:jc w:val="center"/>
              <w:rPr>
                <w:rFonts w:ascii="Arial" w:hAnsi="Arial" w:cs="Arial"/>
                <w:b/>
                <w:bCs/>
                <w:sz w:val="20"/>
                <w:szCs w:val="20"/>
              </w:rPr>
            </w:pPr>
            <w:r w:rsidRPr="003B4F9C">
              <w:rPr>
                <w:rFonts w:ascii="Arial" w:hAnsi="Arial" w:cs="Arial"/>
                <w:b/>
                <w:bCs/>
                <w:sz w:val="20"/>
                <w:szCs w:val="20"/>
              </w:rPr>
              <w:t>4</w:t>
            </w:r>
          </w:p>
        </w:tc>
        <w:tc>
          <w:tcPr>
            <w:tcW w:w="929" w:type="dxa"/>
            <w:shd w:val="clear" w:color="auto" w:fill="FFFF99"/>
            <w:noWrap/>
            <w:vAlign w:val="center"/>
          </w:tcPr>
          <w:p w:rsidR="000C4B97" w:rsidRPr="003B4F9C" w:rsidRDefault="000C4B97">
            <w:pPr>
              <w:jc w:val="center"/>
              <w:rPr>
                <w:rFonts w:ascii="Arial" w:hAnsi="Arial" w:cs="Arial"/>
                <w:b/>
                <w:bCs/>
                <w:sz w:val="20"/>
                <w:szCs w:val="20"/>
              </w:rPr>
            </w:pPr>
            <w:r w:rsidRPr="003B4F9C">
              <w:rPr>
                <w:rFonts w:ascii="Arial" w:hAnsi="Arial" w:cs="Arial"/>
                <w:b/>
                <w:bCs/>
                <w:sz w:val="20"/>
                <w:szCs w:val="20"/>
              </w:rPr>
              <w:t>3</w:t>
            </w:r>
          </w:p>
        </w:tc>
        <w:tc>
          <w:tcPr>
            <w:tcW w:w="929" w:type="dxa"/>
            <w:shd w:val="clear" w:color="auto" w:fill="FFFF99"/>
            <w:noWrap/>
            <w:vAlign w:val="center"/>
          </w:tcPr>
          <w:p w:rsidR="000C4B97" w:rsidRPr="003B4F9C" w:rsidRDefault="000C4B97">
            <w:pPr>
              <w:jc w:val="center"/>
              <w:rPr>
                <w:rFonts w:ascii="Arial" w:hAnsi="Arial" w:cs="Arial"/>
                <w:b/>
                <w:bCs/>
                <w:sz w:val="20"/>
                <w:szCs w:val="20"/>
              </w:rPr>
            </w:pPr>
            <w:r w:rsidRPr="003B4F9C">
              <w:rPr>
                <w:rFonts w:ascii="Arial" w:hAnsi="Arial" w:cs="Arial"/>
                <w:b/>
                <w:bCs/>
                <w:sz w:val="20"/>
                <w:szCs w:val="20"/>
              </w:rPr>
              <w:t>2</w:t>
            </w:r>
          </w:p>
        </w:tc>
        <w:tc>
          <w:tcPr>
            <w:tcW w:w="929" w:type="dxa"/>
            <w:shd w:val="clear" w:color="auto" w:fill="FFFF99"/>
            <w:noWrap/>
            <w:vAlign w:val="center"/>
          </w:tcPr>
          <w:p w:rsidR="000C4B97" w:rsidRPr="003B4F9C" w:rsidRDefault="000C4B97">
            <w:pPr>
              <w:jc w:val="center"/>
              <w:rPr>
                <w:rFonts w:ascii="Arial" w:hAnsi="Arial" w:cs="Arial"/>
                <w:b/>
                <w:bCs/>
                <w:sz w:val="20"/>
                <w:szCs w:val="20"/>
              </w:rPr>
            </w:pPr>
            <w:r w:rsidRPr="003B4F9C">
              <w:rPr>
                <w:rFonts w:ascii="Arial" w:hAnsi="Arial" w:cs="Arial"/>
                <w:b/>
                <w:bCs/>
                <w:sz w:val="20"/>
                <w:szCs w:val="20"/>
              </w:rPr>
              <w:t>1</w:t>
            </w:r>
          </w:p>
        </w:tc>
        <w:tc>
          <w:tcPr>
            <w:tcW w:w="929" w:type="dxa"/>
            <w:shd w:val="clear" w:color="auto" w:fill="FFFF99"/>
            <w:noWrap/>
            <w:vAlign w:val="center"/>
          </w:tcPr>
          <w:p w:rsidR="000C4B97" w:rsidRPr="003B4F9C" w:rsidRDefault="000C4B97">
            <w:pPr>
              <w:jc w:val="center"/>
              <w:rPr>
                <w:rFonts w:ascii="Arial" w:hAnsi="Arial" w:cs="Arial"/>
                <w:b/>
                <w:bCs/>
                <w:sz w:val="20"/>
                <w:szCs w:val="20"/>
              </w:rPr>
            </w:pPr>
            <w:r w:rsidRPr="003B4F9C">
              <w:rPr>
                <w:rFonts w:ascii="Arial" w:hAnsi="Arial" w:cs="Arial"/>
                <w:b/>
                <w:bCs/>
                <w:sz w:val="20"/>
                <w:szCs w:val="20"/>
              </w:rPr>
              <w:t>U</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Correlation and causation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1.86</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1.86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3.15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2.57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1.94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1.28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0.68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0.39</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2</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Change between standard units and compound units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1.61</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5</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1.61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4.54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3.14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1.46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0.03</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3</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Percentages and problems involving percentage change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1.92</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5</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1.92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3.95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3.05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1.85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0.72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0.05</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4</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Ratio in real context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2.17</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54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2.17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3.03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2.44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2.20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1.99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1.55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0.92</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5</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Expand and factorise expressions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1.76</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5</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1.76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3.56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2.57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1.62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0.88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0.10</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6</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Generate terms of a sequence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1.40</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1.40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2.89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1.96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1.43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0.47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0.15</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7</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Growth and decay, compound interest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0.93</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2.17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1.43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0.82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0.02</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8</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Change between standard units and compound units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0.92</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2.07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1.37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0.78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0.40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0.05</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9</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Measures of central tendency (median, mean, mode and modal class)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1.26</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1.26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2.28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1.75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1.25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0.76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0.14</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10</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Solve problems involving direct and inverse proportion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1.02</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1.02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2.03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1.30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1.04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0.78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0.49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0.34</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11</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Growth and decay, compound interest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0.84</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0.84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2.18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1.28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0.84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0.48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0.06</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12</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Independent and dependent combined events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1.05</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1.05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2.41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1.53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0.43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0.02</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13</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Roots, intercepts, turning points of quadratic functions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0.95</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2.47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1.49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0.12</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14</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Order numbers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0.25</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0.06</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15</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Rounding; Inequality notation to specify error interval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0.36</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1.07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0.00</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16</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Solve two simultaneous equations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0.51</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1.97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0.77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0.00</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17</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Measures of central tendency (median, mean, mode and modal class)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0.37</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1.70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0.70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0.02</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18</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Areas of composite shapes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0.54</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5</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3.38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1.13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0.43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0.00</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19</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Rounding; Inequality notation to specify error interval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0.29</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3</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1.29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0.01</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20</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Transformations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0.22</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0.69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0.32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0.00</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21</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Pythagoras’s Theorem and Trigonometry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0.14</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1.10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0.01</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0.00</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22</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Plans and elevations of 3D shapes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0.13</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0.49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0.05</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23</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Percentages and problems involving percentage change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0.10</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2</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0.98</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0.20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0.07</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0.00</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0.01</w:t>
            </w:r>
          </w:p>
        </w:tc>
      </w:tr>
      <w:tr w:rsidR="000C4B97" w:rsidRPr="003B4F9C" w:rsidTr="003B4F9C">
        <w:trPr>
          <w:trHeight w:val="255"/>
        </w:trPr>
        <w:tc>
          <w:tcPr>
            <w:tcW w:w="664" w:type="dxa"/>
            <w:noWrap/>
            <w:vAlign w:val="center"/>
          </w:tcPr>
          <w:p w:rsidR="000C4B97" w:rsidRPr="00155A63" w:rsidRDefault="000C4B97">
            <w:pPr>
              <w:rPr>
                <w:rFonts w:ascii="Arial" w:hAnsi="Arial" w:cs="Arial"/>
                <w:b/>
                <w:sz w:val="20"/>
                <w:szCs w:val="20"/>
              </w:rPr>
            </w:pPr>
            <w:r w:rsidRPr="00155A63">
              <w:rPr>
                <w:rFonts w:ascii="Arial" w:hAnsi="Arial" w:cs="Arial"/>
                <w:b/>
                <w:sz w:val="20"/>
                <w:szCs w:val="20"/>
              </w:rPr>
              <w:t>24</w:t>
            </w:r>
          </w:p>
        </w:tc>
        <w:tc>
          <w:tcPr>
            <w:tcW w:w="5236" w:type="dxa"/>
            <w:noWrap/>
            <w:vAlign w:val="center"/>
          </w:tcPr>
          <w:p w:rsidR="000C4B97" w:rsidRPr="003B4F9C" w:rsidRDefault="000C4B97">
            <w:pPr>
              <w:rPr>
                <w:rFonts w:ascii="Arial" w:hAnsi="Arial" w:cs="Arial"/>
                <w:sz w:val="20"/>
                <w:szCs w:val="20"/>
              </w:rPr>
            </w:pPr>
            <w:r w:rsidRPr="003B4F9C">
              <w:rPr>
                <w:rFonts w:ascii="Arial" w:hAnsi="Arial" w:cs="Arial"/>
                <w:sz w:val="20"/>
                <w:szCs w:val="20"/>
              </w:rPr>
              <w:t xml:space="preserve">Geometrical problems on coordinate axes  </w:t>
            </w:r>
          </w:p>
        </w:tc>
        <w:tc>
          <w:tcPr>
            <w:tcW w:w="792"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0.16</w:t>
            </w:r>
          </w:p>
        </w:tc>
        <w:tc>
          <w:tcPr>
            <w:tcW w:w="75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728"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4</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0.16</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0.52</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0.19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0.09</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0.05</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0.03</w:t>
            </w:r>
          </w:p>
        </w:tc>
        <w:tc>
          <w:tcPr>
            <w:tcW w:w="929" w:type="dxa"/>
            <w:noWrap/>
            <w:vAlign w:val="center"/>
          </w:tcPr>
          <w:p w:rsidR="000C4B97" w:rsidRPr="003B4F9C" w:rsidRDefault="000C4B97">
            <w:pPr>
              <w:jc w:val="right"/>
              <w:rPr>
                <w:rFonts w:ascii="Arial" w:hAnsi="Arial" w:cs="Arial"/>
                <w:sz w:val="20"/>
                <w:szCs w:val="20"/>
              </w:rPr>
            </w:pPr>
            <w:r w:rsidRPr="003B4F9C">
              <w:rPr>
                <w:rFonts w:ascii="Arial" w:hAnsi="Arial" w:cs="Arial"/>
                <w:sz w:val="20"/>
                <w:szCs w:val="20"/>
              </w:rPr>
              <w:t>0.02</w:t>
            </w:r>
          </w:p>
        </w:tc>
      </w:tr>
      <w:tr w:rsidR="000C4B97" w:rsidRPr="003B4F9C" w:rsidTr="003B4F9C">
        <w:trPr>
          <w:trHeight w:val="255"/>
        </w:trPr>
        <w:tc>
          <w:tcPr>
            <w:tcW w:w="664" w:type="dxa"/>
            <w:shd w:val="clear" w:color="auto" w:fill="C0C0C0"/>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 </w:t>
            </w:r>
          </w:p>
        </w:tc>
        <w:tc>
          <w:tcPr>
            <w:tcW w:w="5236" w:type="dxa"/>
            <w:shd w:val="clear" w:color="auto" w:fill="C0C0C0"/>
            <w:noWrap/>
            <w:vAlign w:val="center"/>
          </w:tcPr>
          <w:p w:rsidR="000C4B97" w:rsidRPr="003B4F9C" w:rsidRDefault="000C4B97">
            <w:pPr>
              <w:rPr>
                <w:rFonts w:ascii="Arial" w:hAnsi="Arial" w:cs="Arial"/>
                <w:b/>
                <w:bCs/>
                <w:sz w:val="20"/>
                <w:szCs w:val="20"/>
              </w:rPr>
            </w:pPr>
            <w:r w:rsidRPr="003B4F9C">
              <w:rPr>
                <w:rFonts w:ascii="Arial" w:hAnsi="Arial" w:cs="Arial"/>
                <w:b/>
                <w:bCs/>
                <w:sz w:val="20"/>
                <w:szCs w:val="20"/>
              </w:rPr>
              <w:t> </w:t>
            </w:r>
          </w:p>
        </w:tc>
        <w:tc>
          <w:tcPr>
            <w:tcW w:w="792"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20.76</w:t>
            </w:r>
          </w:p>
        </w:tc>
        <w:tc>
          <w:tcPr>
            <w:tcW w:w="75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80</w:t>
            </w:r>
          </w:p>
        </w:tc>
        <w:tc>
          <w:tcPr>
            <w:tcW w:w="728" w:type="dxa"/>
            <w:shd w:val="clear" w:color="auto" w:fill="C0C0C0"/>
            <w:noWrap/>
            <w:vAlign w:val="center"/>
          </w:tcPr>
          <w:p w:rsidR="000C4B97" w:rsidRPr="003B4F9C" w:rsidRDefault="000C4B97" w:rsidP="003B4F9C">
            <w:pPr>
              <w:jc w:val="right"/>
              <w:rPr>
                <w:rFonts w:ascii="Arial" w:hAnsi="Arial" w:cs="Arial"/>
                <w:b/>
                <w:bCs/>
                <w:sz w:val="20"/>
                <w:szCs w:val="20"/>
              </w:rPr>
            </w:pPr>
            <w:r w:rsidRPr="003B4F9C">
              <w:rPr>
                <w:rFonts w:ascii="Arial" w:hAnsi="Arial" w:cs="Arial"/>
                <w:b/>
                <w:bCs/>
                <w:sz w:val="20"/>
                <w:szCs w:val="20"/>
              </w:rPr>
              <w:t> </w:t>
            </w:r>
            <w:r>
              <w:rPr>
                <w:rFonts w:ascii="Arial" w:hAnsi="Arial" w:cs="Arial"/>
                <w:b/>
                <w:bCs/>
                <w:sz w:val="20"/>
                <w:szCs w:val="20"/>
              </w:rPr>
              <w:t>26</w:t>
            </w:r>
          </w:p>
        </w:tc>
        <w:tc>
          <w:tcPr>
            <w:tcW w:w="92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20.76</w:t>
            </w:r>
          </w:p>
        </w:tc>
        <w:tc>
          <w:tcPr>
            <w:tcW w:w="92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50.46</w:t>
            </w:r>
          </w:p>
        </w:tc>
        <w:tc>
          <w:tcPr>
            <w:tcW w:w="92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31.19</w:t>
            </w:r>
          </w:p>
        </w:tc>
        <w:tc>
          <w:tcPr>
            <w:tcW w:w="92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19.33</w:t>
            </w:r>
          </w:p>
        </w:tc>
        <w:tc>
          <w:tcPr>
            <w:tcW w:w="92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10.88</w:t>
            </w:r>
          </w:p>
        </w:tc>
        <w:tc>
          <w:tcPr>
            <w:tcW w:w="92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5.30</w:t>
            </w:r>
          </w:p>
        </w:tc>
        <w:tc>
          <w:tcPr>
            <w:tcW w:w="929" w:type="dxa"/>
            <w:shd w:val="clear" w:color="auto" w:fill="C0C0C0"/>
            <w:noWrap/>
            <w:vAlign w:val="center"/>
          </w:tcPr>
          <w:p w:rsidR="000C4B97" w:rsidRPr="003B4F9C" w:rsidRDefault="000C4B97">
            <w:pPr>
              <w:jc w:val="right"/>
              <w:rPr>
                <w:rFonts w:ascii="Arial" w:hAnsi="Arial" w:cs="Arial"/>
                <w:b/>
                <w:bCs/>
                <w:sz w:val="20"/>
                <w:szCs w:val="20"/>
              </w:rPr>
            </w:pPr>
            <w:r w:rsidRPr="003B4F9C">
              <w:rPr>
                <w:rFonts w:ascii="Arial" w:hAnsi="Arial" w:cs="Arial"/>
                <w:b/>
                <w:bCs/>
                <w:sz w:val="20"/>
                <w:szCs w:val="20"/>
              </w:rPr>
              <w:t>2.56</w:t>
            </w:r>
          </w:p>
        </w:tc>
      </w:tr>
    </w:tbl>
    <w:p w:rsidR="000C4B97" w:rsidRPr="003B4F9C" w:rsidRDefault="000C4B97" w:rsidP="00781A9B">
      <w:pPr>
        <w:rPr>
          <w:b/>
        </w:rPr>
      </w:pPr>
    </w:p>
    <w:p w:rsidR="000C4B97" w:rsidRPr="003B4F9C" w:rsidRDefault="000C4B97" w:rsidP="00A77FF3">
      <w:pPr>
        <w:rPr>
          <w:rFonts w:ascii="Arial" w:hAnsi="Arial" w:cs="Arial"/>
          <w:b/>
        </w:rPr>
      </w:pPr>
      <w:r w:rsidRPr="003B4F9C">
        <w:rPr>
          <w:rFonts w:ascii="Arial" w:hAnsi="Arial" w:cs="Arial"/>
          <w:b/>
        </w:rPr>
        <w:t>Suggested grade boundaries</w:t>
      </w:r>
    </w:p>
    <w:p w:rsidR="000C4B97" w:rsidRPr="003B4F9C" w:rsidRDefault="000C4B97" w:rsidP="00A77FF3">
      <w:pPr>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4"/>
        <w:gridCol w:w="1056"/>
        <w:gridCol w:w="1067"/>
        <w:gridCol w:w="759"/>
        <w:gridCol w:w="880"/>
        <w:gridCol w:w="913"/>
      </w:tblGrid>
      <w:tr w:rsidR="000C4B97" w:rsidRPr="003B4F9C" w:rsidTr="00A77FF3">
        <w:trPr>
          <w:trHeight w:val="400"/>
        </w:trPr>
        <w:tc>
          <w:tcPr>
            <w:tcW w:w="1144" w:type="dxa"/>
            <w:vAlign w:val="center"/>
          </w:tcPr>
          <w:p w:rsidR="000C4B97" w:rsidRPr="003B4F9C" w:rsidRDefault="000C4B97" w:rsidP="00A77FF3">
            <w:pPr>
              <w:rPr>
                <w:rFonts w:ascii="Arial" w:hAnsi="Arial" w:cs="Arial"/>
                <w:b/>
              </w:rPr>
            </w:pPr>
            <w:r w:rsidRPr="003B4F9C">
              <w:rPr>
                <w:rFonts w:ascii="Arial" w:hAnsi="Arial" w:cs="Arial"/>
                <w:b/>
              </w:rPr>
              <w:t>Grade</w:t>
            </w:r>
          </w:p>
        </w:tc>
        <w:tc>
          <w:tcPr>
            <w:tcW w:w="1056" w:type="dxa"/>
            <w:vAlign w:val="center"/>
          </w:tcPr>
          <w:p w:rsidR="000C4B97" w:rsidRPr="003B4F9C" w:rsidRDefault="000C4B97" w:rsidP="00A77FF3">
            <w:pPr>
              <w:jc w:val="center"/>
              <w:rPr>
                <w:rFonts w:ascii="Arial" w:hAnsi="Arial" w:cs="Arial"/>
                <w:b/>
              </w:rPr>
            </w:pPr>
            <w:r w:rsidRPr="003B4F9C">
              <w:rPr>
                <w:rFonts w:ascii="Arial" w:hAnsi="Arial" w:cs="Arial"/>
                <w:b/>
              </w:rPr>
              <w:t>5</w:t>
            </w:r>
          </w:p>
        </w:tc>
        <w:tc>
          <w:tcPr>
            <w:tcW w:w="1067" w:type="dxa"/>
            <w:vAlign w:val="center"/>
          </w:tcPr>
          <w:p w:rsidR="000C4B97" w:rsidRPr="003B4F9C" w:rsidRDefault="000C4B97" w:rsidP="00A77FF3">
            <w:pPr>
              <w:jc w:val="center"/>
              <w:rPr>
                <w:rFonts w:ascii="Arial" w:hAnsi="Arial" w:cs="Arial"/>
                <w:b/>
              </w:rPr>
            </w:pPr>
            <w:r w:rsidRPr="003B4F9C">
              <w:rPr>
                <w:rFonts w:ascii="Arial" w:hAnsi="Arial" w:cs="Arial"/>
                <w:b/>
              </w:rPr>
              <w:t>4</w:t>
            </w:r>
          </w:p>
        </w:tc>
        <w:tc>
          <w:tcPr>
            <w:tcW w:w="759" w:type="dxa"/>
            <w:vAlign w:val="center"/>
          </w:tcPr>
          <w:p w:rsidR="000C4B97" w:rsidRPr="003B4F9C" w:rsidRDefault="000C4B97" w:rsidP="00A77FF3">
            <w:pPr>
              <w:jc w:val="center"/>
              <w:rPr>
                <w:rFonts w:ascii="Arial" w:hAnsi="Arial" w:cs="Arial"/>
                <w:b/>
              </w:rPr>
            </w:pPr>
            <w:r w:rsidRPr="003B4F9C">
              <w:rPr>
                <w:rFonts w:ascii="Arial" w:hAnsi="Arial" w:cs="Arial"/>
                <w:b/>
              </w:rPr>
              <w:t>3</w:t>
            </w:r>
          </w:p>
        </w:tc>
        <w:tc>
          <w:tcPr>
            <w:tcW w:w="880" w:type="dxa"/>
            <w:vAlign w:val="center"/>
          </w:tcPr>
          <w:p w:rsidR="000C4B97" w:rsidRPr="003B4F9C" w:rsidRDefault="000C4B97" w:rsidP="00A77FF3">
            <w:pPr>
              <w:jc w:val="center"/>
              <w:rPr>
                <w:rFonts w:ascii="Arial" w:hAnsi="Arial" w:cs="Arial"/>
                <w:b/>
              </w:rPr>
            </w:pPr>
            <w:r w:rsidRPr="003B4F9C">
              <w:rPr>
                <w:rFonts w:ascii="Arial" w:hAnsi="Arial" w:cs="Arial"/>
                <w:b/>
              </w:rPr>
              <w:t>2</w:t>
            </w:r>
          </w:p>
        </w:tc>
        <w:tc>
          <w:tcPr>
            <w:tcW w:w="913" w:type="dxa"/>
            <w:vAlign w:val="center"/>
          </w:tcPr>
          <w:p w:rsidR="000C4B97" w:rsidRPr="003B4F9C" w:rsidRDefault="000C4B97" w:rsidP="00A77FF3">
            <w:pPr>
              <w:jc w:val="center"/>
              <w:rPr>
                <w:rFonts w:ascii="Arial" w:hAnsi="Arial" w:cs="Arial"/>
                <w:b/>
              </w:rPr>
            </w:pPr>
            <w:r w:rsidRPr="003B4F9C">
              <w:rPr>
                <w:rFonts w:ascii="Arial" w:hAnsi="Arial" w:cs="Arial"/>
                <w:b/>
              </w:rPr>
              <w:t>1</w:t>
            </w:r>
          </w:p>
        </w:tc>
      </w:tr>
      <w:tr w:rsidR="000C4B97" w:rsidRPr="003B4F9C" w:rsidTr="00A77FF3">
        <w:trPr>
          <w:trHeight w:val="400"/>
        </w:trPr>
        <w:tc>
          <w:tcPr>
            <w:tcW w:w="1144" w:type="dxa"/>
            <w:vAlign w:val="center"/>
          </w:tcPr>
          <w:p w:rsidR="000C4B97" w:rsidRPr="003B4F9C" w:rsidRDefault="000C4B97" w:rsidP="00A77FF3">
            <w:pPr>
              <w:rPr>
                <w:rFonts w:ascii="Arial" w:hAnsi="Arial" w:cs="Arial"/>
              </w:rPr>
            </w:pPr>
            <w:r w:rsidRPr="003B4F9C">
              <w:rPr>
                <w:rFonts w:ascii="Arial" w:hAnsi="Arial" w:cs="Arial"/>
              </w:rPr>
              <w:t>Mark</w:t>
            </w:r>
          </w:p>
        </w:tc>
        <w:tc>
          <w:tcPr>
            <w:tcW w:w="1056" w:type="dxa"/>
            <w:vAlign w:val="center"/>
          </w:tcPr>
          <w:p w:rsidR="000C4B97" w:rsidRPr="003B4F9C" w:rsidRDefault="000C4B97" w:rsidP="00A77FF3">
            <w:pPr>
              <w:jc w:val="center"/>
              <w:rPr>
                <w:rFonts w:ascii="Arial" w:hAnsi="Arial" w:cs="Arial"/>
                <w:b/>
              </w:rPr>
            </w:pPr>
            <w:r>
              <w:rPr>
                <w:rFonts w:ascii="Arial" w:hAnsi="Arial" w:cs="Arial"/>
                <w:b/>
              </w:rPr>
              <w:t>41</w:t>
            </w:r>
          </w:p>
        </w:tc>
        <w:tc>
          <w:tcPr>
            <w:tcW w:w="1067" w:type="dxa"/>
            <w:vAlign w:val="center"/>
          </w:tcPr>
          <w:p w:rsidR="000C4B97" w:rsidRPr="003B4F9C" w:rsidRDefault="000C4B97" w:rsidP="00A77FF3">
            <w:pPr>
              <w:jc w:val="center"/>
              <w:rPr>
                <w:rFonts w:ascii="Arial" w:hAnsi="Arial" w:cs="Arial"/>
                <w:b/>
              </w:rPr>
            </w:pPr>
            <w:r>
              <w:rPr>
                <w:rFonts w:ascii="Arial" w:hAnsi="Arial" w:cs="Arial"/>
                <w:b/>
              </w:rPr>
              <w:t>25</w:t>
            </w:r>
          </w:p>
        </w:tc>
        <w:tc>
          <w:tcPr>
            <w:tcW w:w="759" w:type="dxa"/>
            <w:vAlign w:val="center"/>
          </w:tcPr>
          <w:p w:rsidR="000C4B97" w:rsidRPr="003B4F9C" w:rsidRDefault="000C4B97" w:rsidP="00A77FF3">
            <w:pPr>
              <w:jc w:val="center"/>
              <w:rPr>
                <w:rFonts w:ascii="Arial" w:hAnsi="Arial" w:cs="Arial"/>
                <w:b/>
              </w:rPr>
            </w:pPr>
            <w:r>
              <w:rPr>
                <w:rFonts w:ascii="Arial" w:hAnsi="Arial" w:cs="Arial"/>
                <w:b/>
              </w:rPr>
              <w:t>15</w:t>
            </w:r>
          </w:p>
        </w:tc>
        <w:tc>
          <w:tcPr>
            <w:tcW w:w="880" w:type="dxa"/>
            <w:vAlign w:val="center"/>
          </w:tcPr>
          <w:p w:rsidR="000C4B97" w:rsidRPr="003B4F9C" w:rsidRDefault="000C4B97" w:rsidP="00A77FF3">
            <w:pPr>
              <w:jc w:val="center"/>
              <w:rPr>
                <w:rFonts w:ascii="Arial" w:hAnsi="Arial" w:cs="Arial"/>
                <w:b/>
              </w:rPr>
            </w:pPr>
            <w:r>
              <w:rPr>
                <w:rFonts w:ascii="Arial" w:hAnsi="Arial" w:cs="Arial"/>
                <w:b/>
              </w:rPr>
              <w:t>8</w:t>
            </w:r>
          </w:p>
        </w:tc>
        <w:tc>
          <w:tcPr>
            <w:tcW w:w="913" w:type="dxa"/>
            <w:vAlign w:val="center"/>
          </w:tcPr>
          <w:p w:rsidR="000C4B97" w:rsidRPr="003B4F9C" w:rsidRDefault="000C4B97" w:rsidP="00A77FF3">
            <w:pPr>
              <w:jc w:val="center"/>
              <w:rPr>
                <w:rFonts w:ascii="Arial" w:hAnsi="Arial" w:cs="Arial"/>
                <w:b/>
              </w:rPr>
            </w:pPr>
            <w:r>
              <w:rPr>
                <w:rFonts w:ascii="Arial" w:hAnsi="Arial" w:cs="Arial"/>
                <w:b/>
              </w:rPr>
              <w:t>4</w:t>
            </w:r>
          </w:p>
        </w:tc>
      </w:tr>
    </w:tbl>
    <w:p w:rsidR="000C4B97" w:rsidRPr="003B4F9C" w:rsidRDefault="000C4B97" w:rsidP="00781A9B">
      <w:pPr>
        <w:rPr>
          <w:b/>
        </w:rPr>
      </w:pPr>
    </w:p>
    <w:sectPr w:rsidR="000C4B97" w:rsidRPr="003B4F9C" w:rsidSect="00155A63">
      <w:pgSz w:w="16838" w:h="11906" w:orient="landscape"/>
      <w:pgMar w:top="851" w:right="851" w:bottom="851" w:left="851" w:header="709" w:footer="37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4B97" w:rsidRDefault="000C4B97">
      <w:r>
        <w:separator/>
      </w:r>
    </w:p>
  </w:endnote>
  <w:endnote w:type="continuationSeparator" w:id="0">
    <w:p w:rsidR="000C4B97" w:rsidRDefault="000C4B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97" w:rsidRDefault="000C4B97" w:rsidP="006923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C4B97" w:rsidRDefault="000C4B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97" w:rsidRDefault="000C4B97" w:rsidP="00131E19">
    <w:pPr>
      <w:pStyle w:val="Footer"/>
      <w:tabs>
        <w:tab w:val="clear" w:pos="8306"/>
        <w:tab w:val="right" w:pos="10065"/>
      </w:tabs>
    </w:pPr>
    <w:r w:rsidRPr="001010D2">
      <w:rPr>
        <w:sz w:val="16"/>
        <w:szCs w:val="16"/>
      </w:rPr>
      <w:t>GCSE Mathematics 1MA</w:t>
    </w:r>
    <w:r>
      <w:rPr>
        <w:sz w:val="16"/>
        <w:szCs w:val="16"/>
      </w:rPr>
      <w:t>1</w:t>
    </w:r>
    <w:r w:rsidRPr="001010D2">
      <w:rPr>
        <w:sz w:val="16"/>
        <w:szCs w:val="16"/>
      </w:rPr>
      <w:t xml:space="preserve"> </w:t>
    </w:r>
    <w:r>
      <w:rPr>
        <w:sz w:val="16"/>
        <w:szCs w:val="16"/>
      </w:rPr>
      <w:t xml:space="preserve">Aiming for 5 </w:t>
    </w:r>
    <w:r w:rsidRPr="001010D2">
      <w:rPr>
        <w:sz w:val="16"/>
        <w:szCs w:val="16"/>
      </w:rPr>
      <w:t>–</w:t>
    </w:r>
    <w:r>
      <w:rPr>
        <w:sz w:val="16"/>
        <w:szCs w:val="16"/>
      </w:rPr>
      <w:t xml:space="preserve"> 2F student-friendly mark </w:t>
    </w:r>
    <w:r w:rsidRPr="001010D2">
      <w:rPr>
        <w:sz w:val="16"/>
        <w:szCs w:val="16"/>
      </w:rPr>
      <w:t>scheme</w:t>
    </w:r>
    <w:r>
      <w:rPr>
        <w:sz w:val="16"/>
        <w:szCs w:val="16"/>
      </w:rPr>
      <w:t xml:space="preserve"> (Version 2.0)</w:t>
    </w:r>
  </w:p>
  <w:p w:rsidR="000C4B97" w:rsidRDefault="000C4B97" w:rsidP="00771CA1">
    <w:pPr>
      <w:pStyle w:val="Footer"/>
      <w:framePr w:wrap="around" w:vAnchor="text" w:hAnchor="page" w:x="10785" w:y="-207"/>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C4B97" w:rsidRDefault="000C4B97" w:rsidP="00131E19">
    <w:pPr>
      <w:tabs>
        <w:tab w:val="right" w:pos="1006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4B97" w:rsidRDefault="000C4B97">
      <w:r>
        <w:separator/>
      </w:r>
    </w:p>
  </w:footnote>
  <w:footnote w:type="continuationSeparator" w:id="0">
    <w:p w:rsidR="000C4B97" w:rsidRDefault="000C4B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1529B"/>
    <w:multiLevelType w:val="hybridMultilevel"/>
    <w:tmpl w:val="67F24782"/>
    <w:lvl w:ilvl="0" w:tplc="0974035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1"/>
  <w:drawingGridVerticalSpacing w:val="11"/>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4960"/>
    <w:rsid w:val="00001385"/>
    <w:rsid w:val="00002AA8"/>
    <w:rsid w:val="00003060"/>
    <w:rsid w:val="00013618"/>
    <w:rsid w:val="00013C9D"/>
    <w:rsid w:val="00021114"/>
    <w:rsid w:val="0002240F"/>
    <w:rsid w:val="00030BA2"/>
    <w:rsid w:val="000379EC"/>
    <w:rsid w:val="00040120"/>
    <w:rsid w:val="00041561"/>
    <w:rsid w:val="0004245D"/>
    <w:rsid w:val="000457A0"/>
    <w:rsid w:val="0005022B"/>
    <w:rsid w:val="000530BE"/>
    <w:rsid w:val="00056AB7"/>
    <w:rsid w:val="0006227C"/>
    <w:rsid w:val="00062FB7"/>
    <w:rsid w:val="000743A2"/>
    <w:rsid w:val="000830B2"/>
    <w:rsid w:val="00090B39"/>
    <w:rsid w:val="00090FFE"/>
    <w:rsid w:val="000922F8"/>
    <w:rsid w:val="00093D33"/>
    <w:rsid w:val="00093FEF"/>
    <w:rsid w:val="000A4DAF"/>
    <w:rsid w:val="000B40C5"/>
    <w:rsid w:val="000B6423"/>
    <w:rsid w:val="000B77CD"/>
    <w:rsid w:val="000C24DF"/>
    <w:rsid w:val="000C4A90"/>
    <w:rsid w:val="000C4B97"/>
    <w:rsid w:val="000C78E9"/>
    <w:rsid w:val="000C7980"/>
    <w:rsid w:val="000D1A49"/>
    <w:rsid w:val="000D5B60"/>
    <w:rsid w:val="000D6956"/>
    <w:rsid w:val="000E02F2"/>
    <w:rsid w:val="000E4882"/>
    <w:rsid w:val="000E79E9"/>
    <w:rsid w:val="000F0303"/>
    <w:rsid w:val="000F145F"/>
    <w:rsid w:val="000F14B1"/>
    <w:rsid w:val="000F3A78"/>
    <w:rsid w:val="000F40F6"/>
    <w:rsid w:val="001010D2"/>
    <w:rsid w:val="00104A6C"/>
    <w:rsid w:val="0011168B"/>
    <w:rsid w:val="001123D2"/>
    <w:rsid w:val="0011532A"/>
    <w:rsid w:val="00117FBC"/>
    <w:rsid w:val="0012035C"/>
    <w:rsid w:val="00124FD8"/>
    <w:rsid w:val="0012519E"/>
    <w:rsid w:val="00131E19"/>
    <w:rsid w:val="001353D8"/>
    <w:rsid w:val="00137AED"/>
    <w:rsid w:val="00142008"/>
    <w:rsid w:val="00146E2A"/>
    <w:rsid w:val="001543E7"/>
    <w:rsid w:val="001544B1"/>
    <w:rsid w:val="00155A63"/>
    <w:rsid w:val="00166904"/>
    <w:rsid w:val="00167B9A"/>
    <w:rsid w:val="00170A2A"/>
    <w:rsid w:val="00170B7A"/>
    <w:rsid w:val="001778ED"/>
    <w:rsid w:val="00180014"/>
    <w:rsid w:val="0019408F"/>
    <w:rsid w:val="00196266"/>
    <w:rsid w:val="00196505"/>
    <w:rsid w:val="00196B6C"/>
    <w:rsid w:val="001A17A7"/>
    <w:rsid w:val="001A2D3E"/>
    <w:rsid w:val="001A6135"/>
    <w:rsid w:val="001A65FB"/>
    <w:rsid w:val="001A6826"/>
    <w:rsid w:val="001A7EA0"/>
    <w:rsid w:val="001D7998"/>
    <w:rsid w:val="001E08C7"/>
    <w:rsid w:val="001E2800"/>
    <w:rsid w:val="001F0BDC"/>
    <w:rsid w:val="001F6B6D"/>
    <w:rsid w:val="00206EA3"/>
    <w:rsid w:val="0021037E"/>
    <w:rsid w:val="00211AC5"/>
    <w:rsid w:val="00213C85"/>
    <w:rsid w:val="00223BD7"/>
    <w:rsid w:val="00224327"/>
    <w:rsid w:val="002246F4"/>
    <w:rsid w:val="00224960"/>
    <w:rsid w:val="002337EE"/>
    <w:rsid w:val="00241DD1"/>
    <w:rsid w:val="00242D2E"/>
    <w:rsid w:val="00245AAB"/>
    <w:rsid w:val="00252015"/>
    <w:rsid w:val="00253A89"/>
    <w:rsid w:val="00257FBF"/>
    <w:rsid w:val="002605A5"/>
    <w:rsid w:val="00261A1E"/>
    <w:rsid w:val="00262429"/>
    <w:rsid w:val="00267770"/>
    <w:rsid w:val="00267C4E"/>
    <w:rsid w:val="00283500"/>
    <w:rsid w:val="00284A2A"/>
    <w:rsid w:val="00284E9D"/>
    <w:rsid w:val="00287298"/>
    <w:rsid w:val="002922C4"/>
    <w:rsid w:val="002969E4"/>
    <w:rsid w:val="00297364"/>
    <w:rsid w:val="002A214D"/>
    <w:rsid w:val="002A221E"/>
    <w:rsid w:val="002A2233"/>
    <w:rsid w:val="002A58CA"/>
    <w:rsid w:val="002A7F38"/>
    <w:rsid w:val="002A7F44"/>
    <w:rsid w:val="002B095D"/>
    <w:rsid w:val="002B45C6"/>
    <w:rsid w:val="002B6F6A"/>
    <w:rsid w:val="002C12EE"/>
    <w:rsid w:val="002C40BF"/>
    <w:rsid w:val="002C44B3"/>
    <w:rsid w:val="002C4A08"/>
    <w:rsid w:val="002C518D"/>
    <w:rsid w:val="002D152E"/>
    <w:rsid w:val="002D3A84"/>
    <w:rsid w:val="002D3F29"/>
    <w:rsid w:val="002D54F4"/>
    <w:rsid w:val="002E0C73"/>
    <w:rsid w:val="002E2FFB"/>
    <w:rsid w:val="002F2B9C"/>
    <w:rsid w:val="00307B6A"/>
    <w:rsid w:val="003147A1"/>
    <w:rsid w:val="00317FE9"/>
    <w:rsid w:val="00320132"/>
    <w:rsid w:val="00322CC4"/>
    <w:rsid w:val="00331962"/>
    <w:rsid w:val="00335E2C"/>
    <w:rsid w:val="00336887"/>
    <w:rsid w:val="00336EEE"/>
    <w:rsid w:val="0034162F"/>
    <w:rsid w:val="0034675F"/>
    <w:rsid w:val="0035093D"/>
    <w:rsid w:val="003627C6"/>
    <w:rsid w:val="00363F1C"/>
    <w:rsid w:val="00364D8D"/>
    <w:rsid w:val="003754B4"/>
    <w:rsid w:val="0037708B"/>
    <w:rsid w:val="00381E67"/>
    <w:rsid w:val="00383F4F"/>
    <w:rsid w:val="0039186C"/>
    <w:rsid w:val="00394110"/>
    <w:rsid w:val="0039436F"/>
    <w:rsid w:val="003B4F9C"/>
    <w:rsid w:val="003B62CF"/>
    <w:rsid w:val="003C09EE"/>
    <w:rsid w:val="003C19CB"/>
    <w:rsid w:val="003C203C"/>
    <w:rsid w:val="003D1230"/>
    <w:rsid w:val="003D2011"/>
    <w:rsid w:val="003D604E"/>
    <w:rsid w:val="003D6CD5"/>
    <w:rsid w:val="003D7A39"/>
    <w:rsid w:val="003E0BBF"/>
    <w:rsid w:val="003E4A99"/>
    <w:rsid w:val="003F16EB"/>
    <w:rsid w:val="003F632F"/>
    <w:rsid w:val="003F6C34"/>
    <w:rsid w:val="003F7354"/>
    <w:rsid w:val="004007BD"/>
    <w:rsid w:val="00401A2D"/>
    <w:rsid w:val="004029F1"/>
    <w:rsid w:val="00402E2B"/>
    <w:rsid w:val="004173E0"/>
    <w:rsid w:val="00420AB0"/>
    <w:rsid w:val="004216BE"/>
    <w:rsid w:val="00421FED"/>
    <w:rsid w:val="00422636"/>
    <w:rsid w:val="0042341A"/>
    <w:rsid w:val="0042587D"/>
    <w:rsid w:val="004333A4"/>
    <w:rsid w:val="00434EBE"/>
    <w:rsid w:val="00437246"/>
    <w:rsid w:val="004422D4"/>
    <w:rsid w:val="00442D2E"/>
    <w:rsid w:val="0044541B"/>
    <w:rsid w:val="00447533"/>
    <w:rsid w:val="00450F57"/>
    <w:rsid w:val="0045144E"/>
    <w:rsid w:val="00451CD4"/>
    <w:rsid w:val="00454625"/>
    <w:rsid w:val="00455270"/>
    <w:rsid w:val="004567D6"/>
    <w:rsid w:val="00463005"/>
    <w:rsid w:val="00463786"/>
    <w:rsid w:val="00465EBA"/>
    <w:rsid w:val="004661C6"/>
    <w:rsid w:val="00470AD1"/>
    <w:rsid w:val="00474078"/>
    <w:rsid w:val="00480506"/>
    <w:rsid w:val="00480E70"/>
    <w:rsid w:val="00483F84"/>
    <w:rsid w:val="004915A1"/>
    <w:rsid w:val="004A0D41"/>
    <w:rsid w:val="004A2B95"/>
    <w:rsid w:val="004A5F03"/>
    <w:rsid w:val="004A65A8"/>
    <w:rsid w:val="004B0B1B"/>
    <w:rsid w:val="004B1018"/>
    <w:rsid w:val="004B5D9F"/>
    <w:rsid w:val="004E17BE"/>
    <w:rsid w:val="004E1A7A"/>
    <w:rsid w:val="004E2E1D"/>
    <w:rsid w:val="004F1198"/>
    <w:rsid w:val="004F43A7"/>
    <w:rsid w:val="004F5F18"/>
    <w:rsid w:val="00500B77"/>
    <w:rsid w:val="005018B0"/>
    <w:rsid w:val="00507AB8"/>
    <w:rsid w:val="00507F52"/>
    <w:rsid w:val="0051200B"/>
    <w:rsid w:val="00512049"/>
    <w:rsid w:val="00512158"/>
    <w:rsid w:val="005122F4"/>
    <w:rsid w:val="005133C1"/>
    <w:rsid w:val="0051686F"/>
    <w:rsid w:val="005221E3"/>
    <w:rsid w:val="005263DF"/>
    <w:rsid w:val="00530307"/>
    <w:rsid w:val="0055000A"/>
    <w:rsid w:val="00553573"/>
    <w:rsid w:val="00554641"/>
    <w:rsid w:val="005550D9"/>
    <w:rsid w:val="00560004"/>
    <w:rsid w:val="0056232A"/>
    <w:rsid w:val="005723BA"/>
    <w:rsid w:val="00574E39"/>
    <w:rsid w:val="00575EBD"/>
    <w:rsid w:val="005772ED"/>
    <w:rsid w:val="00585300"/>
    <w:rsid w:val="00586D3E"/>
    <w:rsid w:val="00591407"/>
    <w:rsid w:val="00591F9B"/>
    <w:rsid w:val="00595690"/>
    <w:rsid w:val="00595EF9"/>
    <w:rsid w:val="005A13A4"/>
    <w:rsid w:val="005A46C4"/>
    <w:rsid w:val="005A6211"/>
    <w:rsid w:val="005B4E2A"/>
    <w:rsid w:val="005B7CC4"/>
    <w:rsid w:val="005C1548"/>
    <w:rsid w:val="005C19F1"/>
    <w:rsid w:val="005C72BA"/>
    <w:rsid w:val="005D342B"/>
    <w:rsid w:val="005D46B0"/>
    <w:rsid w:val="005D5563"/>
    <w:rsid w:val="005E0F24"/>
    <w:rsid w:val="005E1BE4"/>
    <w:rsid w:val="005E63F0"/>
    <w:rsid w:val="005E7A0F"/>
    <w:rsid w:val="005F47E0"/>
    <w:rsid w:val="00606543"/>
    <w:rsid w:val="00614F5E"/>
    <w:rsid w:val="00615131"/>
    <w:rsid w:val="00620B89"/>
    <w:rsid w:val="006224CD"/>
    <w:rsid w:val="00623E54"/>
    <w:rsid w:val="006320E9"/>
    <w:rsid w:val="00633588"/>
    <w:rsid w:val="006336C9"/>
    <w:rsid w:val="00634109"/>
    <w:rsid w:val="00634767"/>
    <w:rsid w:val="00637B1B"/>
    <w:rsid w:val="00641506"/>
    <w:rsid w:val="006463B1"/>
    <w:rsid w:val="006471B7"/>
    <w:rsid w:val="00651CEA"/>
    <w:rsid w:val="006528A9"/>
    <w:rsid w:val="0065738B"/>
    <w:rsid w:val="006622E6"/>
    <w:rsid w:val="00662394"/>
    <w:rsid w:val="006647B0"/>
    <w:rsid w:val="00665447"/>
    <w:rsid w:val="00672A22"/>
    <w:rsid w:val="0067356D"/>
    <w:rsid w:val="00681A10"/>
    <w:rsid w:val="00681B09"/>
    <w:rsid w:val="00687CD8"/>
    <w:rsid w:val="00692367"/>
    <w:rsid w:val="00694339"/>
    <w:rsid w:val="00696213"/>
    <w:rsid w:val="006A0D02"/>
    <w:rsid w:val="006A190C"/>
    <w:rsid w:val="006A39E4"/>
    <w:rsid w:val="006A3DC7"/>
    <w:rsid w:val="006A4547"/>
    <w:rsid w:val="006A4E49"/>
    <w:rsid w:val="006A54CB"/>
    <w:rsid w:val="006B13BD"/>
    <w:rsid w:val="006B52D3"/>
    <w:rsid w:val="006B76FA"/>
    <w:rsid w:val="006C2273"/>
    <w:rsid w:val="006C2C7F"/>
    <w:rsid w:val="006C4B91"/>
    <w:rsid w:val="006C523B"/>
    <w:rsid w:val="006E4D66"/>
    <w:rsid w:val="006F4D7D"/>
    <w:rsid w:val="006F6455"/>
    <w:rsid w:val="007009BC"/>
    <w:rsid w:val="00700A45"/>
    <w:rsid w:val="00702297"/>
    <w:rsid w:val="00704596"/>
    <w:rsid w:val="00704E3D"/>
    <w:rsid w:val="00714ABD"/>
    <w:rsid w:val="00717435"/>
    <w:rsid w:val="00722B98"/>
    <w:rsid w:val="00727EF2"/>
    <w:rsid w:val="007355AF"/>
    <w:rsid w:val="007368EF"/>
    <w:rsid w:val="007369F6"/>
    <w:rsid w:val="00741694"/>
    <w:rsid w:val="00741DA6"/>
    <w:rsid w:val="00742F99"/>
    <w:rsid w:val="00747B8B"/>
    <w:rsid w:val="007559B4"/>
    <w:rsid w:val="00763777"/>
    <w:rsid w:val="00771B8C"/>
    <w:rsid w:val="00771CA1"/>
    <w:rsid w:val="00776209"/>
    <w:rsid w:val="0077680F"/>
    <w:rsid w:val="00781A9B"/>
    <w:rsid w:val="00781CEC"/>
    <w:rsid w:val="00783079"/>
    <w:rsid w:val="00783203"/>
    <w:rsid w:val="00784721"/>
    <w:rsid w:val="00786510"/>
    <w:rsid w:val="00791643"/>
    <w:rsid w:val="00796233"/>
    <w:rsid w:val="007A1B66"/>
    <w:rsid w:val="007A34C1"/>
    <w:rsid w:val="007A4567"/>
    <w:rsid w:val="007A4610"/>
    <w:rsid w:val="007B0996"/>
    <w:rsid w:val="007C3B84"/>
    <w:rsid w:val="007E244E"/>
    <w:rsid w:val="007F3426"/>
    <w:rsid w:val="007F45AA"/>
    <w:rsid w:val="008014A6"/>
    <w:rsid w:val="0080363F"/>
    <w:rsid w:val="0081062B"/>
    <w:rsid w:val="0081191E"/>
    <w:rsid w:val="0081358A"/>
    <w:rsid w:val="00813902"/>
    <w:rsid w:val="00824A41"/>
    <w:rsid w:val="00833864"/>
    <w:rsid w:val="0084126E"/>
    <w:rsid w:val="00846EEB"/>
    <w:rsid w:val="00850F89"/>
    <w:rsid w:val="00860943"/>
    <w:rsid w:val="00863870"/>
    <w:rsid w:val="00864A8C"/>
    <w:rsid w:val="008651DC"/>
    <w:rsid w:val="0087620F"/>
    <w:rsid w:val="00876D20"/>
    <w:rsid w:val="0088066B"/>
    <w:rsid w:val="00880C23"/>
    <w:rsid w:val="008831F7"/>
    <w:rsid w:val="008967CC"/>
    <w:rsid w:val="008970ED"/>
    <w:rsid w:val="008A38C7"/>
    <w:rsid w:val="008A45A5"/>
    <w:rsid w:val="008C26B3"/>
    <w:rsid w:val="008C495D"/>
    <w:rsid w:val="008D5D3C"/>
    <w:rsid w:val="008E28CA"/>
    <w:rsid w:val="008E52AF"/>
    <w:rsid w:val="008F5DA2"/>
    <w:rsid w:val="008F61E4"/>
    <w:rsid w:val="008F69F6"/>
    <w:rsid w:val="008F6D84"/>
    <w:rsid w:val="008F73F5"/>
    <w:rsid w:val="00901732"/>
    <w:rsid w:val="00901AAC"/>
    <w:rsid w:val="009028D4"/>
    <w:rsid w:val="0090752B"/>
    <w:rsid w:val="00910CD8"/>
    <w:rsid w:val="0091221C"/>
    <w:rsid w:val="00922218"/>
    <w:rsid w:val="00923ECC"/>
    <w:rsid w:val="0092794A"/>
    <w:rsid w:val="009311DE"/>
    <w:rsid w:val="00935563"/>
    <w:rsid w:val="00936CC3"/>
    <w:rsid w:val="009371DB"/>
    <w:rsid w:val="00937698"/>
    <w:rsid w:val="0093787D"/>
    <w:rsid w:val="00937C5A"/>
    <w:rsid w:val="0094572E"/>
    <w:rsid w:val="00946D58"/>
    <w:rsid w:val="00967B80"/>
    <w:rsid w:val="00967F5D"/>
    <w:rsid w:val="00974F59"/>
    <w:rsid w:val="00976B0C"/>
    <w:rsid w:val="00981F1F"/>
    <w:rsid w:val="00981FB9"/>
    <w:rsid w:val="00985D9D"/>
    <w:rsid w:val="009869EC"/>
    <w:rsid w:val="00987722"/>
    <w:rsid w:val="00993086"/>
    <w:rsid w:val="00993403"/>
    <w:rsid w:val="009949CD"/>
    <w:rsid w:val="00996BF2"/>
    <w:rsid w:val="0099704C"/>
    <w:rsid w:val="009A1CF4"/>
    <w:rsid w:val="009B00A8"/>
    <w:rsid w:val="009B2F4F"/>
    <w:rsid w:val="009C2E9A"/>
    <w:rsid w:val="009C31EE"/>
    <w:rsid w:val="009C4EB8"/>
    <w:rsid w:val="009C71BA"/>
    <w:rsid w:val="009C7AA7"/>
    <w:rsid w:val="009D51EF"/>
    <w:rsid w:val="009D6CCA"/>
    <w:rsid w:val="009E1616"/>
    <w:rsid w:val="009E7ED8"/>
    <w:rsid w:val="009F5D73"/>
    <w:rsid w:val="00A01D13"/>
    <w:rsid w:val="00A024BA"/>
    <w:rsid w:val="00A04321"/>
    <w:rsid w:val="00A05601"/>
    <w:rsid w:val="00A1006D"/>
    <w:rsid w:val="00A1552E"/>
    <w:rsid w:val="00A219DD"/>
    <w:rsid w:val="00A21A42"/>
    <w:rsid w:val="00A21D72"/>
    <w:rsid w:val="00A2357B"/>
    <w:rsid w:val="00A26D93"/>
    <w:rsid w:val="00A30217"/>
    <w:rsid w:val="00A3222B"/>
    <w:rsid w:val="00A375BF"/>
    <w:rsid w:val="00A47F68"/>
    <w:rsid w:val="00A63A14"/>
    <w:rsid w:val="00A7231A"/>
    <w:rsid w:val="00A730CE"/>
    <w:rsid w:val="00A77FF3"/>
    <w:rsid w:val="00A911CA"/>
    <w:rsid w:val="00A96D91"/>
    <w:rsid w:val="00AB18F1"/>
    <w:rsid w:val="00AB2B77"/>
    <w:rsid w:val="00AB2C5F"/>
    <w:rsid w:val="00AC1625"/>
    <w:rsid w:val="00AC5CCE"/>
    <w:rsid w:val="00AD03CE"/>
    <w:rsid w:val="00AD081F"/>
    <w:rsid w:val="00AD24E9"/>
    <w:rsid w:val="00AD7FD0"/>
    <w:rsid w:val="00AE0C63"/>
    <w:rsid w:val="00AE1482"/>
    <w:rsid w:val="00AE1DF5"/>
    <w:rsid w:val="00AE61F9"/>
    <w:rsid w:val="00AE769A"/>
    <w:rsid w:val="00AF182C"/>
    <w:rsid w:val="00AF1A72"/>
    <w:rsid w:val="00AF4B5B"/>
    <w:rsid w:val="00AF67F6"/>
    <w:rsid w:val="00B0215B"/>
    <w:rsid w:val="00B04D63"/>
    <w:rsid w:val="00B11F4E"/>
    <w:rsid w:val="00B127C9"/>
    <w:rsid w:val="00B12A88"/>
    <w:rsid w:val="00B14911"/>
    <w:rsid w:val="00B1628D"/>
    <w:rsid w:val="00B166F7"/>
    <w:rsid w:val="00B16B1B"/>
    <w:rsid w:val="00B273A5"/>
    <w:rsid w:val="00B34D35"/>
    <w:rsid w:val="00B35801"/>
    <w:rsid w:val="00B36ABD"/>
    <w:rsid w:val="00B37317"/>
    <w:rsid w:val="00B40E1F"/>
    <w:rsid w:val="00B40EA5"/>
    <w:rsid w:val="00B50005"/>
    <w:rsid w:val="00B50E0E"/>
    <w:rsid w:val="00B54D20"/>
    <w:rsid w:val="00B605FA"/>
    <w:rsid w:val="00B64D25"/>
    <w:rsid w:val="00B64EF6"/>
    <w:rsid w:val="00B65F76"/>
    <w:rsid w:val="00B67B44"/>
    <w:rsid w:val="00B70CBE"/>
    <w:rsid w:val="00B74730"/>
    <w:rsid w:val="00B74DBA"/>
    <w:rsid w:val="00B77919"/>
    <w:rsid w:val="00B77BAB"/>
    <w:rsid w:val="00B83D34"/>
    <w:rsid w:val="00B85D02"/>
    <w:rsid w:val="00B86AE9"/>
    <w:rsid w:val="00B87F25"/>
    <w:rsid w:val="00B905EC"/>
    <w:rsid w:val="00B90E77"/>
    <w:rsid w:val="00B91D7C"/>
    <w:rsid w:val="00B95B17"/>
    <w:rsid w:val="00B96873"/>
    <w:rsid w:val="00B970E8"/>
    <w:rsid w:val="00B971A7"/>
    <w:rsid w:val="00BA15A2"/>
    <w:rsid w:val="00BA3B45"/>
    <w:rsid w:val="00BA47F3"/>
    <w:rsid w:val="00BA5FC9"/>
    <w:rsid w:val="00BA6935"/>
    <w:rsid w:val="00BA6DC6"/>
    <w:rsid w:val="00BB0555"/>
    <w:rsid w:val="00BB0C91"/>
    <w:rsid w:val="00BC1859"/>
    <w:rsid w:val="00BC49B0"/>
    <w:rsid w:val="00BD0D17"/>
    <w:rsid w:val="00BE27FD"/>
    <w:rsid w:val="00BF237E"/>
    <w:rsid w:val="00BF30B7"/>
    <w:rsid w:val="00BF3FB8"/>
    <w:rsid w:val="00BF6DB7"/>
    <w:rsid w:val="00BF6FAB"/>
    <w:rsid w:val="00C046A0"/>
    <w:rsid w:val="00C050EF"/>
    <w:rsid w:val="00C20E06"/>
    <w:rsid w:val="00C30CC3"/>
    <w:rsid w:val="00C35555"/>
    <w:rsid w:val="00C40A6B"/>
    <w:rsid w:val="00C40EB5"/>
    <w:rsid w:val="00C41760"/>
    <w:rsid w:val="00C4741F"/>
    <w:rsid w:val="00C53EE6"/>
    <w:rsid w:val="00C54617"/>
    <w:rsid w:val="00C57BD2"/>
    <w:rsid w:val="00C63B64"/>
    <w:rsid w:val="00C63C24"/>
    <w:rsid w:val="00C6553B"/>
    <w:rsid w:val="00C67663"/>
    <w:rsid w:val="00C72D2B"/>
    <w:rsid w:val="00C86B72"/>
    <w:rsid w:val="00CA1D38"/>
    <w:rsid w:val="00CA3FEF"/>
    <w:rsid w:val="00CA5065"/>
    <w:rsid w:val="00CA6D9B"/>
    <w:rsid w:val="00CA732D"/>
    <w:rsid w:val="00CB2001"/>
    <w:rsid w:val="00CB214D"/>
    <w:rsid w:val="00CB2EF9"/>
    <w:rsid w:val="00CB4356"/>
    <w:rsid w:val="00CC119D"/>
    <w:rsid w:val="00CC322A"/>
    <w:rsid w:val="00CC7930"/>
    <w:rsid w:val="00CD12A8"/>
    <w:rsid w:val="00CD6FF4"/>
    <w:rsid w:val="00CD70A0"/>
    <w:rsid w:val="00CE2299"/>
    <w:rsid w:val="00CE44CE"/>
    <w:rsid w:val="00CE7129"/>
    <w:rsid w:val="00CF04EB"/>
    <w:rsid w:val="00CF312E"/>
    <w:rsid w:val="00CF7FCC"/>
    <w:rsid w:val="00D01B1D"/>
    <w:rsid w:val="00D0250C"/>
    <w:rsid w:val="00D0578B"/>
    <w:rsid w:val="00D0699E"/>
    <w:rsid w:val="00D127D7"/>
    <w:rsid w:val="00D13D10"/>
    <w:rsid w:val="00D1672C"/>
    <w:rsid w:val="00D168C9"/>
    <w:rsid w:val="00D16F00"/>
    <w:rsid w:val="00D23C83"/>
    <w:rsid w:val="00D2429E"/>
    <w:rsid w:val="00D3257C"/>
    <w:rsid w:val="00D3328A"/>
    <w:rsid w:val="00D357F0"/>
    <w:rsid w:val="00D371C4"/>
    <w:rsid w:val="00D4050D"/>
    <w:rsid w:val="00D421EC"/>
    <w:rsid w:val="00D456D3"/>
    <w:rsid w:val="00D469BF"/>
    <w:rsid w:val="00D51348"/>
    <w:rsid w:val="00D57D6F"/>
    <w:rsid w:val="00D61A72"/>
    <w:rsid w:val="00D86D32"/>
    <w:rsid w:val="00D9141C"/>
    <w:rsid w:val="00D94140"/>
    <w:rsid w:val="00D94314"/>
    <w:rsid w:val="00D94864"/>
    <w:rsid w:val="00D95EE2"/>
    <w:rsid w:val="00DA3B83"/>
    <w:rsid w:val="00DB0ADF"/>
    <w:rsid w:val="00DB277C"/>
    <w:rsid w:val="00DC2381"/>
    <w:rsid w:val="00DC2C1D"/>
    <w:rsid w:val="00DC6DCC"/>
    <w:rsid w:val="00DE7DA8"/>
    <w:rsid w:val="00DF2682"/>
    <w:rsid w:val="00DF59E0"/>
    <w:rsid w:val="00DF7538"/>
    <w:rsid w:val="00E06919"/>
    <w:rsid w:val="00E12047"/>
    <w:rsid w:val="00E13294"/>
    <w:rsid w:val="00E24F4D"/>
    <w:rsid w:val="00E43B5B"/>
    <w:rsid w:val="00E54976"/>
    <w:rsid w:val="00E564C2"/>
    <w:rsid w:val="00E57DD9"/>
    <w:rsid w:val="00E64E5A"/>
    <w:rsid w:val="00E650CA"/>
    <w:rsid w:val="00E661FF"/>
    <w:rsid w:val="00E72EB7"/>
    <w:rsid w:val="00E74AD5"/>
    <w:rsid w:val="00E75B09"/>
    <w:rsid w:val="00E76685"/>
    <w:rsid w:val="00E772D1"/>
    <w:rsid w:val="00E87C2A"/>
    <w:rsid w:val="00E9192A"/>
    <w:rsid w:val="00E92963"/>
    <w:rsid w:val="00E93912"/>
    <w:rsid w:val="00E95213"/>
    <w:rsid w:val="00E953D4"/>
    <w:rsid w:val="00EA0E5D"/>
    <w:rsid w:val="00EA237F"/>
    <w:rsid w:val="00EA30E9"/>
    <w:rsid w:val="00EA3494"/>
    <w:rsid w:val="00EB0E31"/>
    <w:rsid w:val="00EB4D21"/>
    <w:rsid w:val="00EC43FA"/>
    <w:rsid w:val="00EC4C52"/>
    <w:rsid w:val="00EC6E5E"/>
    <w:rsid w:val="00EC7447"/>
    <w:rsid w:val="00ED18B2"/>
    <w:rsid w:val="00ED2AC3"/>
    <w:rsid w:val="00ED2AEB"/>
    <w:rsid w:val="00ED315A"/>
    <w:rsid w:val="00EE0274"/>
    <w:rsid w:val="00EF0BF0"/>
    <w:rsid w:val="00EF0F37"/>
    <w:rsid w:val="00EF1564"/>
    <w:rsid w:val="00EF37E6"/>
    <w:rsid w:val="00EF581C"/>
    <w:rsid w:val="00EF7E47"/>
    <w:rsid w:val="00F01232"/>
    <w:rsid w:val="00F01586"/>
    <w:rsid w:val="00F01877"/>
    <w:rsid w:val="00F02B35"/>
    <w:rsid w:val="00F10BC0"/>
    <w:rsid w:val="00F17325"/>
    <w:rsid w:val="00F25FA2"/>
    <w:rsid w:val="00F27868"/>
    <w:rsid w:val="00F319E5"/>
    <w:rsid w:val="00F402B9"/>
    <w:rsid w:val="00F40A22"/>
    <w:rsid w:val="00F5042B"/>
    <w:rsid w:val="00F52200"/>
    <w:rsid w:val="00F527DB"/>
    <w:rsid w:val="00F52EA4"/>
    <w:rsid w:val="00F53FA6"/>
    <w:rsid w:val="00F55A89"/>
    <w:rsid w:val="00F62855"/>
    <w:rsid w:val="00F663A0"/>
    <w:rsid w:val="00F73167"/>
    <w:rsid w:val="00F75D0E"/>
    <w:rsid w:val="00F83368"/>
    <w:rsid w:val="00F837A4"/>
    <w:rsid w:val="00F86D03"/>
    <w:rsid w:val="00F90BE2"/>
    <w:rsid w:val="00F921A2"/>
    <w:rsid w:val="00F939CE"/>
    <w:rsid w:val="00F957D2"/>
    <w:rsid w:val="00FA0F62"/>
    <w:rsid w:val="00FA38CF"/>
    <w:rsid w:val="00FA3978"/>
    <w:rsid w:val="00FA3AA3"/>
    <w:rsid w:val="00FA4459"/>
    <w:rsid w:val="00FA5D4F"/>
    <w:rsid w:val="00FA5FE6"/>
    <w:rsid w:val="00FA7145"/>
    <w:rsid w:val="00FB28E0"/>
    <w:rsid w:val="00FB2D1E"/>
    <w:rsid w:val="00FB315A"/>
    <w:rsid w:val="00FB69EF"/>
    <w:rsid w:val="00FC0E9E"/>
    <w:rsid w:val="00FC12CD"/>
    <w:rsid w:val="00FD7DA0"/>
    <w:rsid w:val="00FD7DB7"/>
    <w:rsid w:val="00FE2AAF"/>
    <w:rsid w:val="00FE3DE0"/>
    <w:rsid w:val="00FE4F2E"/>
    <w:rsid w:val="00FE64B2"/>
    <w:rsid w:val="00FF507F"/>
    <w:rsid w:val="00FF511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E47"/>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279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D6FF4"/>
    <w:pPr>
      <w:tabs>
        <w:tab w:val="center" w:pos="4153"/>
        <w:tab w:val="right" w:pos="8306"/>
      </w:tabs>
    </w:pPr>
  </w:style>
  <w:style w:type="character" w:customStyle="1" w:styleId="FooterChar">
    <w:name w:val="Footer Char"/>
    <w:basedOn w:val="DefaultParagraphFont"/>
    <w:link w:val="Footer"/>
    <w:uiPriority w:val="99"/>
    <w:semiHidden/>
    <w:locked/>
    <w:rsid w:val="00BF237E"/>
    <w:rPr>
      <w:rFonts w:cs="Times New Roman"/>
      <w:sz w:val="24"/>
      <w:szCs w:val="24"/>
      <w:lang w:val="en-GB" w:eastAsia="en-GB"/>
    </w:rPr>
  </w:style>
  <w:style w:type="character" w:styleId="PageNumber">
    <w:name w:val="page number"/>
    <w:basedOn w:val="DefaultParagraphFont"/>
    <w:uiPriority w:val="99"/>
    <w:rsid w:val="00CD6FF4"/>
    <w:rPr>
      <w:rFonts w:cs="Times New Roman"/>
    </w:rPr>
  </w:style>
  <w:style w:type="paragraph" w:styleId="BalloonText">
    <w:name w:val="Balloon Text"/>
    <w:basedOn w:val="Normal"/>
    <w:link w:val="BalloonTextChar"/>
    <w:uiPriority w:val="99"/>
    <w:rsid w:val="00C63B64"/>
    <w:rPr>
      <w:rFonts w:ascii="Tahoma" w:hAnsi="Tahoma"/>
      <w:sz w:val="16"/>
      <w:szCs w:val="16"/>
      <w:lang w:val="en-US" w:eastAsia="en-US"/>
    </w:rPr>
  </w:style>
  <w:style w:type="character" w:customStyle="1" w:styleId="BalloonTextChar">
    <w:name w:val="Balloon Text Char"/>
    <w:basedOn w:val="DefaultParagraphFont"/>
    <w:link w:val="BalloonText"/>
    <w:uiPriority w:val="99"/>
    <w:locked/>
    <w:rsid w:val="00C63B64"/>
    <w:rPr>
      <w:rFonts w:ascii="Tahoma" w:hAnsi="Tahoma" w:cs="Times New Roman"/>
      <w:sz w:val="16"/>
    </w:rPr>
  </w:style>
  <w:style w:type="paragraph" w:styleId="Header">
    <w:name w:val="header"/>
    <w:basedOn w:val="Normal"/>
    <w:link w:val="HeaderChar"/>
    <w:uiPriority w:val="99"/>
    <w:rsid w:val="00131E19"/>
    <w:pPr>
      <w:tabs>
        <w:tab w:val="center" w:pos="4513"/>
        <w:tab w:val="right" w:pos="9026"/>
      </w:tabs>
    </w:pPr>
    <w:rPr>
      <w:lang w:val="en-US" w:eastAsia="en-US"/>
    </w:rPr>
  </w:style>
  <w:style w:type="character" w:customStyle="1" w:styleId="HeaderChar">
    <w:name w:val="Header Char"/>
    <w:basedOn w:val="DefaultParagraphFont"/>
    <w:link w:val="Header"/>
    <w:uiPriority w:val="99"/>
    <w:locked/>
    <w:rsid w:val="00131E19"/>
    <w:rPr>
      <w:rFonts w:cs="Times New Roman"/>
      <w:sz w:val="24"/>
    </w:rPr>
  </w:style>
  <w:style w:type="paragraph" w:styleId="Title">
    <w:name w:val="Title"/>
    <w:basedOn w:val="Normal"/>
    <w:next w:val="Normal"/>
    <w:link w:val="TitleChar"/>
    <w:uiPriority w:val="99"/>
    <w:qFormat/>
    <w:locked/>
    <w:rsid w:val="00937C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937C5A"/>
    <w:rPr>
      <w:rFonts w:ascii="Cambria" w:hAnsi="Cambria" w:cs="Times New Roman"/>
      <w:b/>
      <w:bCs/>
      <w:kern w:val="28"/>
      <w:sz w:val="32"/>
      <w:szCs w:val="32"/>
    </w:rPr>
  </w:style>
  <w:style w:type="paragraph" w:customStyle="1" w:styleId="Default">
    <w:name w:val="Default"/>
    <w:uiPriority w:val="99"/>
    <w:rsid w:val="00AE0C6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342053121">
      <w:marLeft w:val="0"/>
      <w:marRight w:val="0"/>
      <w:marTop w:val="0"/>
      <w:marBottom w:val="0"/>
      <w:divBdr>
        <w:top w:val="none" w:sz="0" w:space="0" w:color="auto"/>
        <w:left w:val="none" w:sz="0" w:space="0" w:color="auto"/>
        <w:bottom w:val="none" w:sz="0" w:space="0" w:color="auto"/>
        <w:right w:val="none" w:sz="0" w:space="0" w:color="auto"/>
      </w:divBdr>
    </w:div>
    <w:div w:id="13420531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2.bin"/><Relationship Id="rId18" Type="http://schemas.openxmlformats.org/officeDocument/2006/relationships/image" Target="media/image8.w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oleObject6.bin"/><Relationship Id="rId7" Type="http://schemas.openxmlformats.org/officeDocument/2006/relationships/image" Target="media/image1.emf"/><Relationship Id="rId12" Type="http://schemas.openxmlformats.org/officeDocument/2006/relationships/image" Target="media/image5.w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1.wmf"/><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241</TotalTime>
  <Pages>12</Pages>
  <Words>2059</Words>
  <Characters>11741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the use of codes within this mark scheme</dc:title>
  <dc:subject/>
  <dc:creator>Graham</dc:creator>
  <cp:keywords/>
  <dc:description/>
  <cp:lastModifiedBy>Graham</cp:lastModifiedBy>
  <cp:revision>19</cp:revision>
  <cp:lastPrinted>2017-07-28T08:08:00Z</cp:lastPrinted>
  <dcterms:created xsi:type="dcterms:W3CDTF">2022-06-09T10:32:00Z</dcterms:created>
  <dcterms:modified xsi:type="dcterms:W3CDTF">2023-03-08T11:44:00Z</dcterms:modified>
</cp:coreProperties>
</file>