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1E43" w:rsidRPr="00303E9B" w:rsidRDefault="00111E43" w:rsidP="005133C1">
      <w:pPr>
        <w:ind w:right="538" w:firstLine="720"/>
        <w:jc w:val="both"/>
        <w:rPr>
          <w:rFonts w:ascii="Verdana" w:hAnsi="Verdana" w:cs="Verdana"/>
          <w:b/>
          <w:bCs/>
          <w:szCs w:val="20"/>
        </w:rPr>
      </w:pPr>
      <w:r w:rsidRPr="00303E9B">
        <w:rPr>
          <w:rFonts w:ascii="Verdana" w:hAnsi="Verdana" w:cs="Verdana"/>
          <w:b/>
          <w:bCs/>
          <w:szCs w:val="20"/>
        </w:rPr>
        <w:t>GCSE Mathematics (1MA1) – Aiming for 5 Paper 3F</w:t>
      </w:r>
    </w:p>
    <w:p w:rsidR="00111E43" w:rsidRPr="00303E9B" w:rsidRDefault="00111E43" w:rsidP="005133C1">
      <w:pPr>
        <w:ind w:right="538" w:firstLine="720"/>
        <w:jc w:val="both"/>
        <w:rPr>
          <w:rFonts w:ascii="Verdana" w:hAnsi="Verdana" w:cs="Verdana"/>
          <w:b/>
          <w:bCs/>
          <w:szCs w:val="20"/>
        </w:rPr>
      </w:pPr>
    </w:p>
    <w:p w:rsidR="00111E43" w:rsidRPr="00303E9B" w:rsidRDefault="00111E43" w:rsidP="00C40EB5">
      <w:pPr>
        <w:ind w:right="538" w:firstLine="720"/>
        <w:jc w:val="both"/>
        <w:rPr>
          <w:rFonts w:ascii="Verdana" w:hAnsi="Verdana" w:cs="Verdana"/>
          <w:b/>
          <w:bCs/>
          <w:szCs w:val="20"/>
        </w:rPr>
      </w:pPr>
      <w:r w:rsidRPr="00303E9B">
        <w:rPr>
          <w:rFonts w:ascii="Verdana" w:hAnsi="Verdana" w:cs="Verdana"/>
          <w:b/>
          <w:bCs/>
          <w:szCs w:val="20"/>
        </w:rPr>
        <w:t>Student-friendly mark scheme</w:t>
      </w:r>
    </w:p>
    <w:p w:rsidR="00111E43" w:rsidRPr="00303E9B" w:rsidRDefault="00111E43" w:rsidP="00C40EB5">
      <w:pPr>
        <w:ind w:left="720" w:right="538" w:firstLine="720"/>
        <w:jc w:val="both"/>
        <w:rPr>
          <w:rFonts w:ascii="Verdana" w:hAnsi="Verdana" w:cs="Verdana"/>
          <w:b/>
          <w:bCs/>
          <w:szCs w:val="20"/>
        </w:rPr>
      </w:pPr>
    </w:p>
    <w:p w:rsidR="00111E43" w:rsidRPr="00303E9B" w:rsidRDefault="00111E43" w:rsidP="00C40EB5">
      <w:pPr>
        <w:ind w:left="720" w:right="538" w:firstLine="720"/>
        <w:jc w:val="both"/>
        <w:rPr>
          <w:rFonts w:ascii="Verdana" w:hAnsi="Verdana" w:cs="Verdana"/>
          <w:b/>
          <w:bCs/>
          <w:szCs w:val="20"/>
        </w:rPr>
      </w:pPr>
    </w:p>
    <w:p w:rsidR="00111E43" w:rsidRPr="00303E9B" w:rsidRDefault="00111E43" w:rsidP="000830B2">
      <w:pPr>
        <w:ind w:left="720" w:right="538" w:firstLine="6"/>
        <w:jc w:val="both"/>
        <w:rPr>
          <w:rFonts w:ascii="Verdana" w:hAnsi="Verdana" w:cs="Verdana"/>
          <w:b/>
          <w:bCs/>
          <w:szCs w:val="20"/>
        </w:rPr>
      </w:pPr>
      <w:r w:rsidRPr="00303E9B">
        <w:rPr>
          <w:rFonts w:ascii="Verdana" w:hAnsi="Verdana" w:cs="Verdana"/>
          <w:b/>
          <w:bCs/>
          <w:szCs w:val="20"/>
        </w:rPr>
        <w:t>Please note that this mark scheme is not the one used by examiners for making scripts. It is intended more as a guide to good practice, indicating where marks are given for correct answers. As such, it doesn’t show follow-through marks (marks that are awarded despite errors being made) or special cases.</w:t>
      </w:r>
    </w:p>
    <w:p w:rsidR="00111E43" w:rsidRPr="00303E9B" w:rsidRDefault="00111E43" w:rsidP="000830B2">
      <w:pPr>
        <w:ind w:left="720" w:right="538" w:firstLine="6"/>
        <w:jc w:val="both"/>
        <w:rPr>
          <w:rFonts w:ascii="Verdana" w:hAnsi="Verdana" w:cs="Verdana"/>
          <w:b/>
          <w:bCs/>
          <w:szCs w:val="20"/>
        </w:rPr>
      </w:pPr>
    </w:p>
    <w:p w:rsidR="00111E43" w:rsidRPr="00303E9B" w:rsidRDefault="00111E43" w:rsidP="000830B2">
      <w:pPr>
        <w:ind w:left="720" w:right="538" w:firstLine="6"/>
        <w:jc w:val="both"/>
        <w:rPr>
          <w:rFonts w:ascii="Verdana" w:hAnsi="Verdana" w:cs="Verdana"/>
          <w:b/>
          <w:bCs/>
          <w:szCs w:val="20"/>
        </w:rPr>
      </w:pPr>
      <w:r w:rsidRPr="00303E9B">
        <w:rPr>
          <w:rFonts w:ascii="Verdana" w:hAnsi="Verdana" w:cs="Verdana"/>
          <w:b/>
          <w:bCs/>
          <w:szCs w:val="20"/>
        </w:rPr>
        <w:t>It should also be noted that for many questions, there may be alternative methods of finding correct solutions that are not shown here – they will be covered in the formal mark scheme.</w:t>
      </w:r>
    </w:p>
    <w:p w:rsidR="00111E43" w:rsidRPr="00303E9B" w:rsidRDefault="00111E43" w:rsidP="00C40EB5">
      <w:pPr>
        <w:ind w:left="720" w:right="538" w:firstLine="720"/>
        <w:jc w:val="both"/>
        <w:rPr>
          <w:rFonts w:ascii="Verdana" w:hAnsi="Verdana" w:cs="Verdana"/>
          <w:b/>
          <w:bCs/>
          <w:szCs w:val="20"/>
        </w:rPr>
      </w:pPr>
    </w:p>
    <w:p w:rsidR="00111E43" w:rsidRPr="00303E9B" w:rsidRDefault="00111E43" w:rsidP="00C40EB5">
      <w:pPr>
        <w:ind w:left="720" w:right="538" w:firstLine="720"/>
        <w:jc w:val="both"/>
        <w:rPr>
          <w:rFonts w:ascii="Verdana" w:hAnsi="Verdana" w:cs="Verdana"/>
          <w:b/>
          <w:bCs/>
          <w:szCs w:val="20"/>
        </w:rPr>
      </w:pPr>
    </w:p>
    <w:p w:rsidR="00111E43" w:rsidRPr="00303E9B" w:rsidRDefault="00111E43" w:rsidP="00C40EB5">
      <w:pPr>
        <w:ind w:left="720" w:right="538" w:firstLine="720"/>
        <w:jc w:val="both"/>
        <w:rPr>
          <w:rFonts w:ascii="Verdana" w:hAnsi="Verdana" w:cs="Verdana"/>
          <w:b/>
          <w:bCs/>
          <w:szCs w:val="20"/>
        </w:rPr>
      </w:pPr>
    </w:p>
    <w:p w:rsidR="00111E43" w:rsidRPr="00303E9B" w:rsidRDefault="00111E43" w:rsidP="00C40EB5">
      <w:pPr>
        <w:ind w:left="720" w:right="538" w:firstLine="720"/>
        <w:jc w:val="both"/>
        <w:rPr>
          <w:rFonts w:ascii="Verdana" w:hAnsi="Verdana" w:cs="Verdana"/>
          <w:b/>
          <w:bCs/>
          <w:szCs w:val="20"/>
        </w:rPr>
      </w:pPr>
    </w:p>
    <w:p w:rsidR="00111E43" w:rsidRPr="00303E9B" w:rsidRDefault="00111E43" w:rsidP="000830B2">
      <w:pPr>
        <w:ind w:left="720" w:right="538" w:firstLine="17"/>
        <w:jc w:val="both"/>
        <w:rPr>
          <w:rFonts w:ascii="Verdana" w:hAnsi="Verdana" w:cs="Verdana"/>
          <w:b/>
          <w:bCs/>
          <w:szCs w:val="20"/>
        </w:rPr>
      </w:pPr>
      <w:r w:rsidRPr="00303E9B">
        <w:rPr>
          <w:rFonts w:ascii="Verdana" w:hAnsi="Verdana" w:cs="Verdana"/>
          <w:b/>
          <w:bCs/>
          <w:szCs w:val="20"/>
        </w:rPr>
        <w:t>NOTES ON MARKING PRINCIPLES</w:t>
      </w:r>
    </w:p>
    <w:p w:rsidR="00111E43" w:rsidRPr="00303E9B" w:rsidRDefault="00111E43" w:rsidP="000830B2">
      <w:pPr>
        <w:ind w:left="720" w:right="538" w:firstLine="17"/>
        <w:jc w:val="both"/>
        <w:rPr>
          <w:rFonts w:ascii="Verdana" w:hAnsi="Verdana" w:cs="Verdana"/>
          <w:b/>
          <w:bCs/>
          <w:szCs w:val="20"/>
        </w:rPr>
      </w:pPr>
    </w:p>
    <w:tbl>
      <w:tblPr>
        <w:tblW w:w="8976"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976"/>
      </w:tblGrid>
      <w:tr w:rsidR="00111E43" w:rsidRPr="00303E9B" w:rsidTr="00976B0C">
        <w:tc>
          <w:tcPr>
            <w:tcW w:w="8976" w:type="dxa"/>
            <w:shd w:val="clear" w:color="auto" w:fill="D9D9D9"/>
          </w:tcPr>
          <w:p w:rsidR="00111E43" w:rsidRPr="00303E9B" w:rsidRDefault="00111E43" w:rsidP="00976B0C">
            <w:pPr>
              <w:jc w:val="both"/>
              <w:rPr>
                <w:rFonts w:ascii="Verdana" w:hAnsi="Verdana" w:cs="Verdana"/>
              </w:rPr>
            </w:pPr>
          </w:p>
          <w:p w:rsidR="00111E43" w:rsidRPr="00303E9B" w:rsidRDefault="00111E43" w:rsidP="00976B0C">
            <w:pPr>
              <w:jc w:val="both"/>
              <w:rPr>
                <w:rFonts w:ascii="Verdana" w:hAnsi="Verdana" w:cs="Verdana"/>
                <w:b/>
                <w:bCs/>
              </w:rPr>
            </w:pPr>
            <w:r w:rsidRPr="00303E9B">
              <w:rPr>
                <w:rFonts w:ascii="Verdana" w:hAnsi="Verdana" w:cs="Verdana"/>
                <w:b/>
                <w:bCs/>
                <w:sz w:val="22"/>
                <w:szCs w:val="22"/>
              </w:rPr>
              <w:t>Guidance on the use of codes within this mark scheme</w:t>
            </w:r>
          </w:p>
          <w:p w:rsidR="00111E43" w:rsidRPr="00303E9B" w:rsidRDefault="00111E43" w:rsidP="00976B0C">
            <w:pPr>
              <w:jc w:val="both"/>
              <w:rPr>
                <w:rFonts w:ascii="Verdana" w:hAnsi="Verdana" w:cs="Verdana"/>
              </w:rPr>
            </w:pPr>
          </w:p>
        </w:tc>
      </w:tr>
      <w:tr w:rsidR="00111E43" w:rsidRPr="00303E9B" w:rsidTr="00976B0C">
        <w:tc>
          <w:tcPr>
            <w:tcW w:w="8976" w:type="dxa"/>
            <w:shd w:val="clear" w:color="auto" w:fill="D9D9D9"/>
          </w:tcPr>
          <w:p w:rsidR="00111E43" w:rsidRPr="00303E9B" w:rsidRDefault="00111E43" w:rsidP="00976B0C">
            <w:pPr>
              <w:jc w:val="both"/>
              <w:rPr>
                <w:rFonts w:ascii="Verdana" w:hAnsi="Verdana" w:cs="Verdana"/>
              </w:rPr>
            </w:pPr>
          </w:p>
          <w:p w:rsidR="00111E43" w:rsidRPr="00303E9B" w:rsidRDefault="00111E43" w:rsidP="00976B0C">
            <w:pPr>
              <w:jc w:val="both"/>
              <w:rPr>
                <w:rFonts w:ascii="Verdana" w:hAnsi="Verdana" w:cs="Verdana"/>
              </w:rPr>
            </w:pPr>
            <w:r w:rsidRPr="00303E9B">
              <w:rPr>
                <w:rFonts w:ascii="Verdana" w:hAnsi="Verdana" w:cs="Verdana"/>
                <w:sz w:val="22"/>
                <w:szCs w:val="22"/>
              </w:rPr>
              <w:t>M1 – method mark. This mark is generally given for an appropriate method in the context of the question. This mark is given for showing your working and may be awarded even if working is incorrect.</w:t>
            </w:r>
          </w:p>
          <w:p w:rsidR="00111E43" w:rsidRPr="00303E9B" w:rsidRDefault="00111E43" w:rsidP="00976B0C">
            <w:pPr>
              <w:jc w:val="both"/>
              <w:rPr>
                <w:rFonts w:ascii="Verdana" w:hAnsi="Verdana" w:cs="Verdana"/>
              </w:rPr>
            </w:pPr>
          </w:p>
          <w:p w:rsidR="00111E43" w:rsidRPr="00303E9B" w:rsidRDefault="00111E43" w:rsidP="00976B0C">
            <w:pPr>
              <w:jc w:val="both"/>
              <w:rPr>
                <w:rFonts w:ascii="Verdana" w:hAnsi="Verdana" w:cs="Verdana"/>
              </w:rPr>
            </w:pPr>
            <w:r w:rsidRPr="00303E9B">
              <w:rPr>
                <w:rFonts w:ascii="Verdana" w:hAnsi="Verdana" w:cs="Verdana"/>
                <w:sz w:val="22"/>
                <w:szCs w:val="22"/>
              </w:rPr>
              <w:t>P1 – process mark.  This mark is generally given for setting up an appropriate process to find a solution in the context of the question.</w:t>
            </w:r>
          </w:p>
          <w:p w:rsidR="00111E43" w:rsidRPr="00303E9B" w:rsidRDefault="00111E43" w:rsidP="00976B0C">
            <w:pPr>
              <w:jc w:val="both"/>
              <w:rPr>
                <w:rFonts w:ascii="Verdana" w:hAnsi="Verdana" w:cs="Verdana"/>
              </w:rPr>
            </w:pPr>
          </w:p>
          <w:p w:rsidR="00111E43" w:rsidRPr="00303E9B" w:rsidRDefault="00111E43" w:rsidP="00976B0C">
            <w:pPr>
              <w:jc w:val="both"/>
              <w:rPr>
                <w:rFonts w:ascii="Verdana" w:hAnsi="Verdana" w:cs="Verdana"/>
              </w:rPr>
            </w:pPr>
            <w:r w:rsidRPr="00303E9B">
              <w:rPr>
                <w:rFonts w:ascii="Verdana" w:hAnsi="Verdana" w:cs="Verdana"/>
                <w:sz w:val="22"/>
                <w:szCs w:val="22"/>
              </w:rPr>
              <w:t>A1 – accuracy mark. This mark is generally given for a correct answer following correct working.</w:t>
            </w:r>
          </w:p>
          <w:p w:rsidR="00111E43" w:rsidRPr="00303E9B" w:rsidRDefault="00111E43" w:rsidP="00976B0C">
            <w:pPr>
              <w:jc w:val="both"/>
              <w:rPr>
                <w:rFonts w:ascii="Verdana" w:hAnsi="Verdana" w:cs="Verdana"/>
              </w:rPr>
            </w:pPr>
          </w:p>
          <w:p w:rsidR="00111E43" w:rsidRPr="00303E9B" w:rsidRDefault="00111E43" w:rsidP="00976B0C">
            <w:pPr>
              <w:jc w:val="both"/>
              <w:rPr>
                <w:rFonts w:ascii="Verdana" w:hAnsi="Verdana" w:cs="Verdana"/>
              </w:rPr>
            </w:pPr>
            <w:r w:rsidRPr="00303E9B">
              <w:rPr>
                <w:rFonts w:ascii="Verdana" w:hAnsi="Verdana" w:cs="Verdana"/>
                <w:sz w:val="22"/>
                <w:szCs w:val="22"/>
              </w:rPr>
              <w:t>B1 – working mark. This mark is usually given when working and the answer cannot easily be separated.</w:t>
            </w:r>
          </w:p>
          <w:p w:rsidR="00111E43" w:rsidRPr="00303E9B" w:rsidRDefault="00111E43" w:rsidP="00976B0C">
            <w:pPr>
              <w:jc w:val="both"/>
              <w:rPr>
                <w:rFonts w:ascii="Verdana" w:hAnsi="Verdana" w:cs="Verdana"/>
              </w:rPr>
            </w:pPr>
          </w:p>
          <w:p w:rsidR="00111E43" w:rsidRPr="00303E9B" w:rsidRDefault="00111E43" w:rsidP="00976B0C">
            <w:pPr>
              <w:jc w:val="both"/>
              <w:rPr>
                <w:rFonts w:ascii="Verdana" w:hAnsi="Verdana" w:cs="Verdana"/>
              </w:rPr>
            </w:pPr>
            <w:r w:rsidRPr="00303E9B">
              <w:rPr>
                <w:rFonts w:ascii="Verdana" w:hAnsi="Verdana" w:cs="Verdana"/>
                <w:sz w:val="22"/>
                <w:szCs w:val="22"/>
              </w:rPr>
              <w:t>C1 – communication mark. This mark is given for explaining your answer or giving a conclusion in context supported by your working.</w:t>
            </w:r>
          </w:p>
          <w:p w:rsidR="00111E43" w:rsidRPr="00303E9B" w:rsidRDefault="00111E43" w:rsidP="00976B0C">
            <w:pPr>
              <w:jc w:val="both"/>
              <w:rPr>
                <w:rFonts w:ascii="Verdana" w:hAnsi="Verdana" w:cs="Verdana"/>
              </w:rPr>
            </w:pPr>
          </w:p>
          <w:p w:rsidR="00111E43" w:rsidRPr="00303E9B" w:rsidRDefault="00111E43" w:rsidP="00976B0C">
            <w:pPr>
              <w:jc w:val="both"/>
              <w:rPr>
                <w:rFonts w:ascii="Verdana" w:hAnsi="Verdana" w:cs="Verdana"/>
              </w:rPr>
            </w:pPr>
            <w:r w:rsidRPr="00303E9B">
              <w:rPr>
                <w:rFonts w:ascii="Verdana" w:hAnsi="Verdana" w:cs="Verdana"/>
                <w:sz w:val="22"/>
                <w:szCs w:val="22"/>
              </w:rPr>
              <w:t>Some questions require all working to be shown; in such questions, no marks will be given for an answer with no working (even if it is a correct answer).</w:t>
            </w:r>
          </w:p>
          <w:p w:rsidR="00111E43" w:rsidRPr="00303E9B" w:rsidRDefault="00111E43" w:rsidP="00976B0C">
            <w:pPr>
              <w:jc w:val="both"/>
              <w:rPr>
                <w:rFonts w:ascii="Verdana" w:hAnsi="Verdana" w:cs="Verdana"/>
              </w:rPr>
            </w:pPr>
          </w:p>
          <w:p w:rsidR="00111E43" w:rsidRPr="00303E9B" w:rsidRDefault="00111E43" w:rsidP="00976B0C">
            <w:pPr>
              <w:jc w:val="both"/>
              <w:rPr>
                <w:rFonts w:ascii="Verdana" w:hAnsi="Verdana" w:cs="Verdana"/>
              </w:rPr>
            </w:pPr>
          </w:p>
        </w:tc>
      </w:tr>
    </w:tbl>
    <w:p w:rsidR="00111E43" w:rsidRPr="00303E9B" w:rsidRDefault="00111E43" w:rsidP="000830B2">
      <w:pPr>
        <w:ind w:left="720" w:right="538" w:firstLine="17"/>
        <w:jc w:val="both"/>
        <w:rPr>
          <w:rFonts w:ascii="Verdana" w:hAnsi="Verdana" w:cs="Verdana"/>
          <w:sz w:val="20"/>
          <w:szCs w:val="20"/>
        </w:rPr>
      </w:pPr>
    </w:p>
    <w:p w:rsidR="00111E43" w:rsidRPr="00303E9B" w:rsidRDefault="00111E43" w:rsidP="005133C1">
      <w:pPr>
        <w:ind w:left="720" w:right="538" w:hanging="720"/>
        <w:jc w:val="both"/>
        <w:rPr>
          <w:rFonts w:ascii="Verdana" w:hAnsi="Verdana" w:cs="Verdana"/>
          <w:sz w:val="20"/>
          <w:szCs w:val="20"/>
        </w:rPr>
      </w:pPr>
      <w:r w:rsidRPr="00303E9B">
        <w:rPr>
          <w:rFonts w:ascii="Verdana" w:hAnsi="Verdana" w:cs="Verdana"/>
          <w:b/>
          <w:bCs/>
          <w:sz w:val="20"/>
          <w:szCs w:val="20"/>
        </w:rPr>
        <w:tab/>
      </w:r>
    </w:p>
    <w:p w:rsidR="00111E43" w:rsidRPr="00303E9B" w:rsidRDefault="00111E43" w:rsidP="000830B2">
      <w:pPr>
        <w:tabs>
          <w:tab w:val="left" w:pos="1944"/>
        </w:tabs>
        <w:rPr>
          <w:b/>
        </w:rPr>
      </w:pPr>
    </w:p>
    <w:p w:rsidR="00111E43" w:rsidRPr="00303E9B" w:rsidRDefault="00111E43" w:rsidP="00700A42">
      <w:pPr>
        <w:spacing w:line="360" w:lineRule="auto"/>
        <w:rPr>
          <w:b/>
        </w:rPr>
      </w:pPr>
      <w:r w:rsidRPr="00303E9B">
        <w:rPr>
          <w:b/>
        </w:rPr>
        <w:br w:type="page"/>
        <w:t>Question 1 (Total 4 marks)</w:t>
      </w:r>
    </w:p>
    <w:tbl>
      <w:tblPr>
        <w:tblW w:w="10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82"/>
        <w:gridCol w:w="891"/>
        <w:gridCol w:w="4202"/>
      </w:tblGrid>
      <w:tr w:rsidR="00111E43" w:rsidRPr="00303E9B" w:rsidTr="002E409F">
        <w:tc>
          <w:tcPr>
            <w:tcW w:w="851" w:type="dxa"/>
            <w:shd w:val="clear" w:color="auto" w:fill="C0C0C0"/>
          </w:tcPr>
          <w:p w:rsidR="00111E43" w:rsidRPr="00303E9B" w:rsidRDefault="00111E43" w:rsidP="002E409F">
            <w:pPr>
              <w:rPr>
                <w:b/>
              </w:rPr>
            </w:pPr>
            <w:r w:rsidRPr="00303E9B">
              <w:rPr>
                <w:b/>
              </w:rPr>
              <w:t>Part</w:t>
            </w:r>
          </w:p>
        </w:tc>
        <w:tc>
          <w:tcPr>
            <w:tcW w:w="4482" w:type="dxa"/>
            <w:shd w:val="clear" w:color="auto" w:fill="C0C0C0"/>
          </w:tcPr>
          <w:p w:rsidR="00111E43" w:rsidRPr="00303E9B" w:rsidRDefault="00111E43" w:rsidP="002E409F">
            <w:pPr>
              <w:rPr>
                <w:b/>
              </w:rPr>
            </w:pPr>
            <w:r w:rsidRPr="00303E9B">
              <w:rPr>
                <w:b/>
              </w:rPr>
              <w:t>Working or answer an examiner might expect to see</w:t>
            </w:r>
          </w:p>
        </w:tc>
        <w:tc>
          <w:tcPr>
            <w:tcW w:w="891" w:type="dxa"/>
            <w:shd w:val="clear" w:color="auto" w:fill="C0C0C0"/>
          </w:tcPr>
          <w:p w:rsidR="00111E43" w:rsidRPr="00303E9B" w:rsidRDefault="00111E43" w:rsidP="002E409F">
            <w:pPr>
              <w:rPr>
                <w:b/>
              </w:rPr>
            </w:pPr>
            <w:r w:rsidRPr="00303E9B">
              <w:rPr>
                <w:b/>
              </w:rPr>
              <w:t>Mark</w:t>
            </w:r>
          </w:p>
        </w:tc>
        <w:tc>
          <w:tcPr>
            <w:tcW w:w="4202" w:type="dxa"/>
            <w:shd w:val="clear" w:color="auto" w:fill="C0C0C0"/>
          </w:tcPr>
          <w:p w:rsidR="00111E43" w:rsidRPr="00303E9B" w:rsidRDefault="00111E43" w:rsidP="002E409F">
            <w:pPr>
              <w:rPr>
                <w:b/>
              </w:rPr>
            </w:pPr>
            <w:r w:rsidRPr="00303E9B">
              <w:rPr>
                <w:b/>
              </w:rPr>
              <w:t>Notes</w:t>
            </w:r>
          </w:p>
        </w:tc>
      </w:tr>
      <w:tr w:rsidR="00111E43" w:rsidRPr="00303E9B" w:rsidTr="002E409F">
        <w:tc>
          <w:tcPr>
            <w:tcW w:w="851" w:type="dxa"/>
          </w:tcPr>
          <w:p w:rsidR="00111E43" w:rsidRPr="00303E9B" w:rsidRDefault="00111E43" w:rsidP="002E409F">
            <w:pPr>
              <w:spacing w:before="120" w:after="120"/>
              <w:jc w:val="center"/>
            </w:pPr>
            <w:r w:rsidRPr="00303E9B">
              <w:t>(a)</w:t>
            </w:r>
          </w:p>
        </w:tc>
        <w:tc>
          <w:tcPr>
            <w:tcW w:w="4482" w:type="dxa"/>
          </w:tcPr>
          <w:p w:rsidR="00111E43" w:rsidRPr="00303E9B" w:rsidRDefault="00111E43" w:rsidP="002E409F">
            <w:pPr>
              <w:spacing w:before="120" w:after="120"/>
            </w:pPr>
            <w:r w:rsidRPr="00303E9B">
              <w:t>7</w:t>
            </w:r>
          </w:p>
        </w:tc>
        <w:tc>
          <w:tcPr>
            <w:tcW w:w="891" w:type="dxa"/>
          </w:tcPr>
          <w:p w:rsidR="00111E43" w:rsidRPr="00303E9B" w:rsidRDefault="00111E43" w:rsidP="002E409F">
            <w:pPr>
              <w:spacing w:before="120" w:after="120"/>
              <w:jc w:val="center"/>
            </w:pPr>
            <w:r w:rsidRPr="00303E9B">
              <w:t>B1</w:t>
            </w:r>
          </w:p>
        </w:tc>
        <w:tc>
          <w:tcPr>
            <w:tcW w:w="4202" w:type="dxa"/>
          </w:tcPr>
          <w:p w:rsidR="00111E43" w:rsidRPr="00303E9B" w:rsidRDefault="00111E43" w:rsidP="002E409F">
            <w:pPr>
              <w:spacing w:before="120" w:after="120"/>
            </w:pPr>
            <w:r w:rsidRPr="00303E9B">
              <w:t>This mark is given for the correct answer only</w:t>
            </w:r>
          </w:p>
        </w:tc>
      </w:tr>
      <w:tr w:rsidR="00111E43" w:rsidRPr="00303E9B" w:rsidTr="002E409F">
        <w:tc>
          <w:tcPr>
            <w:tcW w:w="851" w:type="dxa"/>
          </w:tcPr>
          <w:p w:rsidR="00111E43" w:rsidRPr="00303E9B" w:rsidRDefault="00111E43" w:rsidP="002E409F">
            <w:pPr>
              <w:spacing w:before="120" w:after="120"/>
              <w:jc w:val="center"/>
            </w:pPr>
            <w:r w:rsidRPr="00303E9B">
              <w:t>(b)</w:t>
            </w:r>
          </w:p>
        </w:tc>
        <w:tc>
          <w:tcPr>
            <w:tcW w:w="4482" w:type="dxa"/>
          </w:tcPr>
          <w:p w:rsidR="00111E43" w:rsidRPr="00303E9B" w:rsidRDefault="00111E43" w:rsidP="002E409F">
            <w:pPr>
              <w:spacing w:before="120" w:after="120"/>
            </w:pPr>
            <w:r w:rsidRPr="00303E9B">
              <w:t>9 – 4 = 5</w:t>
            </w:r>
          </w:p>
        </w:tc>
        <w:tc>
          <w:tcPr>
            <w:tcW w:w="891" w:type="dxa"/>
          </w:tcPr>
          <w:p w:rsidR="00111E43" w:rsidRPr="00303E9B" w:rsidRDefault="00111E43" w:rsidP="002E409F">
            <w:pPr>
              <w:spacing w:before="120" w:after="120"/>
              <w:jc w:val="center"/>
            </w:pPr>
            <w:r w:rsidRPr="00303E9B">
              <w:t>B1</w:t>
            </w:r>
          </w:p>
        </w:tc>
        <w:tc>
          <w:tcPr>
            <w:tcW w:w="4202" w:type="dxa"/>
          </w:tcPr>
          <w:p w:rsidR="00111E43" w:rsidRPr="00303E9B" w:rsidRDefault="00111E43" w:rsidP="002E409F">
            <w:pPr>
              <w:spacing w:before="120" w:after="120"/>
            </w:pPr>
            <w:r w:rsidRPr="00303E9B">
              <w:t>This mark is given for the correct answer only</w:t>
            </w:r>
          </w:p>
        </w:tc>
      </w:tr>
      <w:tr w:rsidR="00111E43" w:rsidRPr="00303E9B" w:rsidTr="002E409F">
        <w:tc>
          <w:tcPr>
            <w:tcW w:w="851" w:type="dxa"/>
          </w:tcPr>
          <w:p w:rsidR="00111E43" w:rsidRPr="00303E9B" w:rsidRDefault="00111E43" w:rsidP="002E409F">
            <w:pPr>
              <w:spacing w:before="120" w:after="120"/>
              <w:jc w:val="center"/>
            </w:pPr>
            <w:r w:rsidRPr="00303E9B">
              <w:t>(c)</w:t>
            </w:r>
          </w:p>
        </w:tc>
        <w:tc>
          <w:tcPr>
            <w:tcW w:w="4482" w:type="dxa"/>
          </w:tcPr>
          <w:p w:rsidR="00111E43" w:rsidRPr="00303E9B" w:rsidRDefault="00111E43" w:rsidP="002E409F">
            <w:pPr>
              <w:spacing w:before="120" w:after="120"/>
            </w:pPr>
            <w:r w:rsidRPr="00303E9B">
              <w:t>For example:</w:t>
            </w:r>
          </w:p>
          <w:p w:rsidR="00111E43" w:rsidRPr="00303E9B" w:rsidRDefault="00111E43" w:rsidP="002E409F">
            <w:pPr>
              <w:spacing w:before="120" w:after="120"/>
            </w:pPr>
            <w:r w:rsidRPr="00303E9B">
              <w:t>The median of the boys’ shoe sizes is greater than the median of girls’ shoe sizes</w:t>
            </w:r>
          </w:p>
          <w:p w:rsidR="00111E43" w:rsidRPr="00303E9B" w:rsidRDefault="00111E43" w:rsidP="002E409F">
            <w:pPr>
              <w:spacing w:before="120" w:after="120"/>
            </w:pPr>
            <w:r w:rsidRPr="00303E9B">
              <w:t>The range of the boys’ shoe sizes is greater than the median of girls’ shoe sizes</w:t>
            </w:r>
          </w:p>
        </w:tc>
        <w:tc>
          <w:tcPr>
            <w:tcW w:w="891" w:type="dxa"/>
          </w:tcPr>
          <w:p w:rsidR="00111E43" w:rsidRPr="00303E9B" w:rsidRDefault="00111E43" w:rsidP="002E409F">
            <w:pPr>
              <w:spacing w:before="120" w:after="120"/>
              <w:jc w:val="center"/>
            </w:pPr>
            <w:r w:rsidRPr="00303E9B">
              <w:t>C2</w:t>
            </w:r>
          </w:p>
        </w:tc>
        <w:tc>
          <w:tcPr>
            <w:tcW w:w="4202" w:type="dxa"/>
          </w:tcPr>
          <w:p w:rsidR="00111E43" w:rsidRPr="00303E9B" w:rsidRDefault="00111E43" w:rsidP="002E409F">
            <w:pPr>
              <w:spacing w:before="120" w:after="120"/>
            </w:pPr>
            <w:r w:rsidRPr="00303E9B">
              <w:t>These marks are given for correct comparisons of both medians and ranges of girls’ and boys’ shoe sizes</w:t>
            </w:r>
          </w:p>
          <w:p w:rsidR="00111E43" w:rsidRPr="00303E9B" w:rsidRDefault="00111E43" w:rsidP="002E409F">
            <w:pPr>
              <w:spacing w:before="120" w:after="120"/>
            </w:pPr>
            <w:r w:rsidRPr="00303E9B">
              <w:t>(C1 is given for one correct comparison)</w:t>
            </w:r>
          </w:p>
        </w:tc>
      </w:tr>
    </w:tbl>
    <w:p w:rsidR="00111E43" w:rsidRPr="00303E9B" w:rsidRDefault="00111E43" w:rsidP="00700A42">
      <w:pPr>
        <w:jc w:val="both"/>
        <w:rPr>
          <w:b/>
        </w:rPr>
      </w:pPr>
    </w:p>
    <w:p w:rsidR="00111E43" w:rsidRPr="00303E9B" w:rsidRDefault="00111E43" w:rsidP="00700A42">
      <w:pPr>
        <w:jc w:val="both"/>
        <w:rPr>
          <w:b/>
        </w:rPr>
      </w:pPr>
    </w:p>
    <w:p w:rsidR="00111E43" w:rsidRPr="00303E9B" w:rsidRDefault="00111E43" w:rsidP="00700A42">
      <w:pPr>
        <w:spacing w:line="360" w:lineRule="auto"/>
        <w:jc w:val="both"/>
        <w:rPr>
          <w:b/>
        </w:rPr>
      </w:pPr>
      <w:r w:rsidRPr="00303E9B">
        <w:rPr>
          <w:b/>
        </w:rPr>
        <w:t>Question 2 (Total 3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111E43" w:rsidRPr="00303E9B" w:rsidTr="002E409F">
        <w:tc>
          <w:tcPr>
            <w:tcW w:w="851" w:type="dxa"/>
            <w:shd w:val="clear" w:color="auto" w:fill="C0C0C0"/>
          </w:tcPr>
          <w:p w:rsidR="00111E43" w:rsidRPr="00303E9B" w:rsidRDefault="00111E43" w:rsidP="002E409F">
            <w:pPr>
              <w:rPr>
                <w:b/>
              </w:rPr>
            </w:pPr>
            <w:r w:rsidRPr="00303E9B">
              <w:rPr>
                <w:b/>
              </w:rPr>
              <w:t>Part</w:t>
            </w:r>
          </w:p>
        </w:tc>
        <w:tc>
          <w:tcPr>
            <w:tcW w:w="4403" w:type="dxa"/>
            <w:shd w:val="clear" w:color="auto" w:fill="C0C0C0"/>
          </w:tcPr>
          <w:p w:rsidR="00111E43" w:rsidRPr="00303E9B" w:rsidRDefault="00111E43" w:rsidP="002E409F">
            <w:pPr>
              <w:rPr>
                <w:b/>
              </w:rPr>
            </w:pPr>
            <w:r w:rsidRPr="00303E9B">
              <w:rPr>
                <w:b/>
              </w:rPr>
              <w:t>Working an or answer examiner might expect to see</w:t>
            </w:r>
          </w:p>
        </w:tc>
        <w:tc>
          <w:tcPr>
            <w:tcW w:w="893" w:type="dxa"/>
            <w:shd w:val="clear" w:color="auto" w:fill="C0C0C0"/>
          </w:tcPr>
          <w:p w:rsidR="00111E43" w:rsidRPr="00303E9B" w:rsidRDefault="00111E43" w:rsidP="002E409F">
            <w:pPr>
              <w:rPr>
                <w:b/>
              </w:rPr>
            </w:pPr>
            <w:r w:rsidRPr="00303E9B">
              <w:rPr>
                <w:b/>
              </w:rPr>
              <w:t>Mark</w:t>
            </w:r>
          </w:p>
        </w:tc>
        <w:tc>
          <w:tcPr>
            <w:tcW w:w="4273" w:type="dxa"/>
            <w:shd w:val="clear" w:color="auto" w:fill="C0C0C0"/>
          </w:tcPr>
          <w:p w:rsidR="00111E43" w:rsidRPr="00303E9B" w:rsidRDefault="00111E43" w:rsidP="002E409F">
            <w:pPr>
              <w:rPr>
                <w:b/>
              </w:rPr>
            </w:pPr>
            <w:r w:rsidRPr="00303E9B">
              <w:rPr>
                <w:b/>
              </w:rPr>
              <w:t>Notes</w:t>
            </w:r>
          </w:p>
        </w:tc>
      </w:tr>
      <w:tr w:rsidR="00111E43" w:rsidRPr="00303E9B" w:rsidTr="002E409F">
        <w:trPr>
          <w:trHeight w:val="230"/>
        </w:trPr>
        <w:tc>
          <w:tcPr>
            <w:tcW w:w="851" w:type="dxa"/>
          </w:tcPr>
          <w:p w:rsidR="00111E43" w:rsidRPr="00303E9B" w:rsidRDefault="00111E43" w:rsidP="002E409F">
            <w:pPr>
              <w:spacing w:before="120" w:after="120"/>
              <w:jc w:val="center"/>
            </w:pPr>
            <w:r w:rsidRPr="00303E9B">
              <w:t>(a)(i)</w:t>
            </w:r>
          </w:p>
        </w:tc>
        <w:tc>
          <w:tcPr>
            <w:tcW w:w="4403" w:type="dxa"/>
          </w:tcPr>
          <w:p w:rsidR="00111E43" w:rsidRPr="00303E9B" w:rsidRDefault="00111E43" w:rsidP="002E409F">
            <w:pPr>
              <w:spacing w:before="120" w:after="120"/>
            </w:pPr>
            <w:r w:rsidRPr="00303E9B">
              <w:t>360 – 120 – 120 – 80 = 40</w:t>
            </w:r>
          </w:p>
        </w:tc>
        <w:tc>
          <w:tcPr>
            <w:tcW w:w="893" w:type="dxa"/>
          </w:tcPr>
          <w:p w:rsidR="00111E43" w:rsidRPr="00303E9B" w:rsidRDefault="00111E43" w:rsidP="002E409F">
            <w:pPr>
              <w:spacing w:before="120" w:after="120"/>
              <w:jc w:val="center"/>
            </w:pPr>
            <w:r w:rsidRPr="00303E9B">
              <w:t>B1</w:t>
            </w:r>
          </w:p>
        </w:tc>
        <w:tc>
          <w:tcPr>
            <w:tcW w:w="4273" w:type="dxa"/>
          </w:tcPr>
          <w:p w:rsidR="00111E43" w:rsidRPr="00303E9B" w:rsidRDefault="00111E43" w:rsidP="002E409F">
            <w:pPr>
              <w:spacing w:before="120" w:after="120"/>
            </w:pPr>
            <w:r w:rsidRPr="00303E9B">
              <w:t>This mark is given for the correct answer only</w:t>
            </w:r>
          </w:p>
        </w:tc>
      </w:tr>
      <w:tr w:rsidR="00111E43" w:rsidRPr="00303E9B" w:rsidTr="002E409F">
        <w:trPr>
          <w:trHeight w:val="230"/>
        </w:trPr>
        <w:tc>
          <w:tcPr>
            <w:tcW w:w="851" w:type="dxa"/>
          </w:tcPr>
          <w:p w:rsidR="00111E43" w:rsidRPr="00303E9B" w:rsidRDefault="00111E43" w:rsidP="002E409F">
            <w:pPr>
              <w:spacing w:before="120" w:after="120"/>
              <w:jc w:val="center"/>
            </w:pPr>
            <w:r w:rsidRPr="00303E9B">
              <w:t>(a)(ii)</w:t>
            </w:r>
          </w:p>
        </w:tc>
        <w:tc>
          <w:tcPr>
            <w:tcW w:w="4403" w:type="dxa"/>
          </w:tcPr>
          <w:p w:rsidR="00111E43" w:rsidRPr="00303E9B" w:rsidRDefault="00111E43" w:rsidP="002E409F">
            <w:pPr>
              <w:spacing w:before="120" w:after="120"/>
            </w:pPr>
            <w:r w:rsidRPr="00303E9B">
              <w:t>For example:</w:t>
            </w:r>
          </w:p>
          <w:p w:rsidR="00111E43" w:rsidRPr="00303E9B" w:rsidRDefault="00111E43" w:rsidP="002E409F">
            <w:pPr>
              <w:spacing w:before="120" w:after="120"/>
            </w:pPr>
            <w:r w:rsidRPr="00303E9B">
              <w:t>The angles of a quadrilateral add up to 360</w:t>
            </w:r>
          </w:p>
        </w:tc>
        <w:tc>
          <w:tcPr>
            <w:tcW w:w="893" w:type="dxa"/>
          </w:tcPr>
          <w:p w:rsidR="00111E43" w:rsidRPr="00303E9B" w:rsidRDefault="00111E43" w:rsidP="002E409F">
            <w:pPr>
              <w:spacing w:before="120" w:after="120"/>
              <w:jc w:val="center"/>
            </w:pPr>
            <w:r w:rsidRPr="00303E9B">
              <w:t>C1</w:t>
            </w:r>
          </w:p>
        </w:tc>
        <w:tc>
          <w:tcPr>
            <w:tcW w:w="4273" w:type="dxa"/>
          </w:tcPr>
          <w:p w:rsidR="00111E43" w:rsidRPr="00303E9B" w:rsidRDefault="00111E43" w:rsidP="002E409F">
            <w:pPr>
              <w:spacing w:before="120" w:after="120"/>
            </w:pPr>
            <w:r w:rsidRPr="00303E9B">
              <w:t xml:space="preserve">This mark is given for a correct reason stated </w:t>
            </w:r>
          </w:p>
        </w:tc>
      </w:tr>
      <w:tr w:rsidR="00111E43" w:rsidRPr="00303E9B" w:rsidTr="002E409F">
        <w:trPr>
          <w:trHeight w:val="230"/>
        </w:trPr>
        <w:tc>
          <w:tcPr>
            <w:tcW w:w="851" w:type="dxa"/>
          </w:tcPr>
          <w:p w:rsidR="00111E43" w:rsidRPr="00303E9B" w:rsidRDefault="00111E43" w:rsidP="002E409F">
            <w:pPr>
              <w:spacing w:before="120" w:after="120"/>
              <w:jc w:val="center"/>
            </w:pPr>
            <w:r w:rsidRPr="00303E9B">
              <w:t>(b)</w:t>
            </w:r>
          </w:p>
        </w:tc>
        <w:tc>
          <w:tcPr>
            <w:tcW w:w="4403" w:type="dxa"/>
          </w:tcPr>
          <w:p w:rsidR="00111E43" w:rsidRPr="00303E9B" w:rsidRDefault="00111E43" w:rsidP="002E409F">
            <w:pPr>
              <w:spacing w:before="120" w:after="120"/>
            </w:pPr>
            <w:r w:rsidRPr="00303E9B">
              <w:t>For example:</w:t>
            </w:r>
          </w:p>
          <w:p w:rsidR="00111E43" w:rsidRPr="00303E9B" w:rsidRDefault="00111E43" w:rsidP="002E409F">
            <w:pPr>
              <w:spacing w:before="120" w:after="120"/>
            </w:pPr>
            <w:r w:rsidRPr="00303E9B">
              <w:t>The angles of a triangle add up to 180, not 190</w:t>
            </w:r>
          </w:p>
        </w:tc>
        <w:tc>
          <w:tcPr>
            <w:tcW w:w="893" w:type="dxa"/>
          </w:tcPr>
          <w:p w:rsidR="00111E43" w:rsidRPr="00303E9B" w:rsidRDefault="00111E43" w:rsidP="002E409F">
            <w:pPr>
              <w:spacing w:before="120" w:after="120"/>
              <w:jc w:val="center"/>
            </w:pPr>
            <w:r w:rsidRPr="00303E9B">
              <w:t>C1</w:t>
            </w:r>
          </w:p>
        </w:tc>
        <w:tc>
          <w:tcPr>
            <w:tcW w:w="4273" w:type="dxa"/>
          </w:tcPr>
          <w:p w:rsidR="00111E43" w:rsidRPr="00303E9B" w:rsidRDefault="00111E43" w:rsidP="002E409F">
            <w:pPr>
              <w:spacing w:before="120" w:after="120"/>
            </w:pPr>
            <w:r w:rsidRPr="00303E9B">
              <w:t xml:space="preserve">This mark is given for a correct explanation </w:t>
            </w:r>
          </w:p>
        </w:tc>
      </w:tr>
    </w:tbl>
    <w:p w:rsidR="00111E43" w:rsidRPr="00303E9B" w:rsidRDefault="00111E43" w:rsidP="00700A42">
      <w:pPr>
        <w:rPr>
          <w:b/>
        </w:rPr>
      </w:pPr>
    </w:p>
    <w:p w:rsidR="00111E43" w:rsidRPr="00303E9B" w:rsidRDefault="00111E43" w:rsidP="00700A42">
      <w:pPr>
        <w:rPr>
          <w:b/>
        </w:rPr>
      </w:pPr>
    </w:p>
    <w:p w:rsidR="00111E43" w:rsidRPr="00303E9B" w:rsidRDefault="00111E43" w:rsidP="00700A42">
      <w:pPr>
        <w:spacing w:line="360" w:lineRule="auto"/>
        <w:rPr>
          <w:b/>
        </w:rPr>
      </w:pPr>
      <w:r w:rsidRPr="00303E9B">
        <w:rPr>
          <w:b/>
        </w:rPr>
        <w:t>Question 3 (Total 2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46"/>
        <w:gridCol w:w="4322"/>
        <w:gridCol w:w="891"/>
        <w:gridCol w:w="4361"/>
      </w:tblGrid>
      <w:tr w:rsidR="00111E43" w:rsidRPr="00303E9B" w:rsidTr="002E409F">
        <w:tc>
          <w:tcPr>
            <w:tcW w:w="846" w:type="dxa"/>
            <w:shd w:val="clear" w:color="auto" w:fill="C0C0C0"/>
          </w:tcPr>
          <w:p w:rsidR="00111E43" w:rsidRPr="00303E9B" w:rsidRDefault="00111E43" w:rsidP="002E409F">
            <w:pPr>
              <w:rPr>
                <w:b/>
              </w:rPr>
            </w:pPr>
            <w:r w:rsidRPr="00303E9B">
              <w:rPr>
                <w:b/>
              </w:rPr>
              <w:t>Part</w:t>
            </w:r>
          </w:p>
        </w:tc>
        <w:tc>
          <w:tcPr>
            <w:tcW w:w="4322" w:type="dxa"/>
            <w:shd w:val="clear" w:color="auto" w:fill="C0C0C0"/>
          </w:tcPr>
          <w:p w:rsidR="00111E43" w:rsidRPr="00303E9B" w:rsidRDefault="00111E43" w:rsidP="002E409F">
            <w:pPr>
              <w:rPr>
                <w:b/>
              </w:rPr>
            </w:pPr>
            <w:r w:rsidRPr="00303E9B">
              <w:rPr>
                <w:b/>
              </w:rPr>
              <w:t>Working or answer an examiner might expect to see</w:t>
            </w:r>
          </w:p>
        </w:tc>
        <w:tc>
          <w:tcPr>
            <w:tcW w:w="891" w:type="dxa"/>
            <w:shd w:val="clear" w:color="auto" w:fill="C0C0C0"/>
          </w:tcPr>
          <w:p w:rsidR="00111E43" w:rsidRPr="00303E9B" w:rsidRDefault="00111E43" w:rsidP="002E409F">
            <w:pPr>
              <w:rPr>
                <w:b/>
              </w:rPr>
            </w:pPr>
            <w:r w:rsidRPr="00303E9B">
              <w:rPr>
                <w:b/>
              </w:rPr>
              <w:t>Mark</w:t>
            </w:r>
          </w:p>
        </w:tc>
        <w:tc>
          <w:tcPr>
            <w:tcW w:w="4361" w:type="dxa"/>
            <w:shd w:val="clear" w:color="auto" w:fill="C0C0C0"/>
          </w:tcPr>
          <w:p w:rsidR="00111E43" w:rsidRPr="00303E9B" w:rsidRDefault="00111E43" w:rsidP="002E409F">
            <w:pPr>
              <w:rPr>
                <w:b/>
              </w:rPr>
            </w:pPr>
            <w:r w:rsidRPr="00303E9B">
              <w:rPr>
                <w:b/>
              </w:rPr>
              <w:t>Notes</w:t>
            </w:r>
          </w:p>
        </w:tc>
      </w:tr>
      <w:tr w:rsidR="00111E43" w:rsidRPr="00303E9B" w:rsidTr="002E409F">
        <w:trPr>
          <w:trHeight w:val="338"/>
        </w:trPr>
        <w:tc>
          <w:tcPr>
            <w:tcW w:w="846" w:type="dxa"/>
            <w:vMerge w:val="restart"/>
          </w:tcPr>
          <w:p w:rsidR="00111E43" w:rsidRPr="00303E9B" w:rsidRDefault="00111E43" w:rsidP="002E409F">
            <w:pPr>
              <w:spacing w:before="120" w:after="120"/>
              <w:jc w:val="center"/>
            </w:pPr>
          </w:p>
        </w:tc>
        <w:tc>
          <w:tcPr>
            <w:tcW w:w="4322" w:type="dxa"/>
          </w:tcPr>
          <w:p w:rsidR="00111E43" w:rsidRPr="00303E9B" w:rsidRDefault="00111E43" w:rsidP="002E409F">
            <w:pPr>
              <w:spacing w:before="120" w:after="120"/>
            </w:pPr>
            <w:r w:rsidRPr="00303E9B">
              <w:t xml:space="preserve">24 = 3 </w:t>
            </w:r>
            <w:r w:rsidRPr="00303E9B">
              <w:sym w:font="Symbol" w:char="F0B4"/>
            </w:r>
            <w:r w:rsidRPr="00303E9B">
              <w:t xml:space="preserve"> 8</w:t>
            </w:r>
          </w:p>
          <w:p w:rsidR="00111E43" w:rsidRPr="00303E9B" w:rsidRDefault="00111E43" w:rsidP="002E409F">
            <w:pPr>
              <w:spacing w:before="120" w:after="120"/>
            </w:pPr>
            <w:r w:rsidRPr="00303E9B">
              <w:t xml:space="preserve">56 = 7 </w:t>
            </w:r>
            <w:r w:rsidRPr="00303E9B">
              <w:sym w:font="Symbol" w:char="F0B4"/>
            </w:r>
            <w:r w:rsidRPr="00303E9B">
              <w:t xml:space="preserve"> 8</w:t>
            </w:r>
          </w:p>
        </w:tc>
        <w:tc>
          <w:tcPr>
            <w:tcW w:w="891" w:type="dxa"/>
          </w:tcPr>
          <w:p w:rsidR="00111E43" w:rsidRPr="00303E9B" w:rsidRDefault="00111E43" w:rsidP="002E409F">
            <w:pPr>
              <w:spacing w:before="120" w:after="120"/>
              <w:jc w:val="center"/>
            </w:pPr>
            <w:r w:rsidRPr="00303E9B">
              <w:t>M1</w:t>
            </w:r>
          </w:p>
        </w:tc>
        <w:tc>
          <w:tcPr>
            <w:tcW w:w="4361" w:type="dxa"/>
          </w:tcPr>
          <w:p w:rsidR="00111E43" w:rsidRPr="00303E9B" w:rsidRDefault="00111E43" w:rsidP="002E409F">
            <w:pPr>
              <w:spacing w:before="120" w:after="120"/>
            </w:pPr>
            <w:r w:rsidRPr="00303E9B">
              <w:t>This mark is given for a method to find the LCM</w:t>
            </w:r>
          </w:p>
        </w:tc>
      </w:tr>
      <w:tr w:rsidR="00111E43" w:rsidRPr="00303E9B" w:rsidTr="002E409F">
        <w:trPr>
          <w:trHeight w:val="338"/>
        </w:trPr>
        <w:tc>
          <w:tcPr>
            <w:tcW w:w="846" w:type="dxa"/>
            <w:vMerge/>
          </w:tcPr>
          <w:p w:rsidR="00111E43" w:rsidRPr="00303E9B" w:rsidRDefault="00111E43" w:rsidP="002E409F">
            <w:pPr>
              <w:spacing w:before="120" w:after="120"/>
              <w:jc w:val="center"/>
            </w:pPr>
          </w:p>
        </w:tc>
        <w:tc>
          <w:tcPr>
            <w:tcW w:w="4322" w:type="dxa"/>
          </w:tcPr>
          <w:p w:rsidR="00111E43" w:rsidRPr="00303E9B" w:rsidRDefault="00111E43" w:rsidP="002E409F">
            <w:pPr>
              <w:spacing w:before="120" w:after="120"/>
            </w:pPr>
            <w:r w:rsidRPr="00303E9B">
              <w:t xml:space="preserve">3 </w:t>
            </w:r>
            <w:r w:rsidRPr="00303E9B">
              <w:sym w:font="Symbol" w:char="F0B4"/>
            </w:r>
            <w:r w:rsidRPr="00303E9B">
              <w:t xml:space="preserve"> 7 </w:t>
            </w:r>
            <w:r w:rsidRPr="00303E9B">
              <w:sym w:font="Symbol" w:char="F0B4"/>
            </w:r>
            <w:r w:rsidRPr="00303E9B">
              <w:t xml:space="preserve"> 8 = 168</w:t>
            </w:r>
          </w:p>
        </w:tc>
        <w:tc>
          <w:tcPr>
            <w:tcW w:w="891" w:type="dxa"/>
          </w:tcPr>
          <w:p w:rsidR="00111E43" w:rsidRPr="00303E9B" w:rsidRDefault="00111E43" w:rsidP="002E409F">
            <w:pPr>
              <w:spacing w:before="120" w:after="120"/>
              <w:jc w:val="center"/>
            </w:pPr>
            <w:r w:rsidRPr="00303E9B">
              <w:t>A1</w:t>
            </w:r>
          </w:p>
        </w:tc>
        <w:tc>
          <w:tcPr>
            <w:tcW w:w="4361" w:type="dxa"/>
          </w:tcPr>
          <w:p w:rsidR="00111E43" w:rsidRPr="00303E9B" w:rsidRDefault="00111E43" w:rsidP="002E409F">
            <w:pPr>
              <w:spacing w:before="120" w:after="120"/>
            </w:pPr>
            <w:r w:rsidRPr="00303E9B">
              <w:t>This mark is given for the correct answer only</w:t>
            </w:r>
          </w:p>
        </w:tc>
      </w:tr>
    </w:tbl>
    <w:p w:rsidR="00111E43" w:rsidRPr="00303E9B" w:rsidRDefault="00111E43" w:rsidP="00700A42"/>
    <w:p w:rsidR="00111E43" w:rsidRPr="00303E9B" w:rsidRDefault="00111E43" w:rsidP="00700A42"/>
    <w:p w:rsidR="00111E43" w:rsidRPr="00303E9B" w:rsidRDefault="00111E43" w:rsidP="00700A42">
      <w:pPr>
        <w:spacing w:line="360" w:lineRule="auto"/>
        <w:rPr>
          <w:b/>
        </w:rPr>
      </w:pPr>
      <w:r w:rsidRPr="00303E9B">
        <w:rPr>
          <w:b/>
        </w:rPr>
        <w:br w:type="page"/>
        <w:t>Question 4 (Total 4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111E43" w:rsidRPr="00303E9B" w:rsidTr="002E409F">
        <w:tc>
          <w:tcPr>
            <w:tcW w:w="851" w:type="dxa"/>
            <w:shd w:val="clear" w:color="auto" w:fill="C0C0C0"/>
          </w:tcPr>
          <w:p w:rsidR="00111E43" w:rsidRPr="00303E9B" w:rsidRDefault="00111E43" w:rsidP="002E409F">
            <w:pPr>
              <w:rPr>
                <w:b/>
              </w:rPr>
            </w:pPr>
            <w:r w:rsidRPr="00303E9B">
              <w:rPr>
                <w:b/>
              </w:rPr>
              <w:t>Part</w:t>
            </w:r>
          </w:p>
        </w:tc>
        <w:tc>
          <w:tcPr>
            <w:tcW w:w="4403" w:type="dxa"/>
            <w:shd w:val="clear" w:color="auto" w:fill="C0C0C0"/>
          </w:tcPr>
          <w:p w:rsidR="00111E43" w:rsidRPr="00303E9B" w:rsidRDefault="00111E43" w:rsidP="002E409F">
            <w:pPr>
              <w:rPr>
                <w:b/>
              </w:rPr>
            </w:pPr>
            <w:r w:rsidRPr="00303E9B">
              <w:rPr>
                <w:b/>
              </w:rPr>
              <w:t>Working an or answer examiner might expect to see</w:t>
            </w:r>
          </w:p>
        </w:tc>
        <w:tc>
          <w:tcPr>
            <w:tcW w:w="893" w:type="dxa"/>
            <w:shd w:val="clear" w:color="auto" w:fill="C0C0C0"/>
          </w:tcPr>
          <w:p w:rsidR="00111E43" w:rsidRPr="00303E9B" w:rsidRDefault="00111E43" w:rsidP="002E409F">
            <w:pPr>
              <w:rPr>
                <w:b/>
              </w:rPr>
            </w:pPr>
            <w:r w:rsidRPr="00303E9B">
              <w:rPr>
                <w:b/>
              </w:rPr>
              <w:t>Mark</w:t>
            </w:r>
          </w:p>
        </w:tc>
        <w:tc>
          <w:tcPr>
            <w:tcW w:w="4273" w:type="dxa"/>
            <w:shd w:val="clear" w:color="auto" w:fill="C0C0C0"/>
          </w:tcPr>
          <w:p w:rsidR="00111E43" w:rsidRPr="00303E9B" w:rsidRDefault="00111E43" w:rsidP="002E409F">
            <w:pPr>
              <w:rPr>
                <w:b/>
              </w:rPr>
            </w:pPr>
            <w:r w:rsidRPr="00303E9B">
              <w:rPr>
                <w:b/>
              </w:rPr>
              <w:t>Notes</w:t>
            </w:r>
          </w:p>
        </w:tc>
      </w:tr>
      <w:tr w:rsidR="00111E43" w:rsidRPr="00303E9B" w:rsidTr="002E409F">
        <w:trPr>
          <w:trHeight w:val="512"/>
        </w:trPr>
        <w:tc>
          <w:tcPr>
            <w:tcW w:w="851" w:type="dxa"/>
            <w:vMerge w:val="restart"/>
          </w:tcPr>
          <w:p w:rsidR="00111E43" w:rsidRPr="00303E9B" w:rsidRDefault="00111E43" w:rsidP="002E409F">
            <w:pPr>
              <w:spacing w:before="120" w:after="120"/>
              <w:jc w:val="center"/>
            </w:pPr>
            <w:r w:rsidRPr="00303E9B">
              <w:t>(a)</w:t>
            </w:r>
          </w:p>
        </w:tc>
        <w:tc>
          <w:tcPr>
            <w:tcW w:w="4403" w:type="dxa"/>
          </w:tcPr>
          <w:p w:rsidR="00111E43" w:rsidRPr="00303E9B" w:rsidRDefault="00111E43" w:rsidP="002E409F">
            <w:pPr>
              <w:spacing w:before="120" w:after="120"/>
            </w:pPr>
            <w:r w:rsidRPr="00303E9B">
              <w:rPr>
                <w:i/>
              </w:rPr>
              <w:t>AB</w:t>
            </w:r>
            <w:r w:rsidRPr="00303E9B">
              <w:t xml:space="preserve"> = 4.4 </w:t>
            </w:r>
            <w:r w:rsidRPr="00303E9B">
              <w:sym w:font="Symbol" w:char="F0B4"/>
            </w:r>
            <w:r w:rsidRPr="00303E9B">
              <w:t xml:space="preserve"> 150 = 660</w:t>
            </w:r>
          </w:p>
          <w:p w:rsidR="00111E43" w:rsidRPr="00303E9B" w:rsidRDefault="00111E43" w:rsidP="002E409F">
            <w:pPr>
              <w:spacing w:before="120" w:after="120"/>
            </w:pPr>
            <w:r w:rsidRPr="00303E9B">
              <w:rPr>
                <w:i/>
              </w:rPr>
              <w:t>BC</w:t>
            </w:r>
            <w:r w:rsidRPr="00303E9B">
              <w:t xml:space="preserve"> = 3.5 </w:t>
            </w:r>
            <w:r w:rsidRPr="00303E9B">
              <w:sym w:font="Symbol" w:char="F0B4"/>
            </w:r>
            <w:r w:rsidRPr="00303E9B">
              <w:t xml:space="preserve"> 150 = 525</w:t>
            </w:r>
          </w:p>
          <w:p w:rsidR="00111E43" w:rsidRPr="00303E9B" w:rsidRDefault="00111E43" w:rsidP="002E409F">
            <w:pPr>
              <w:spacing w:before="120" w:after="120"/>
            </w:pPr>
            <w:r w:rsidRPr="00303E9B">
              <w:rPr>
                <w:i/>
              </w:rPr>
              <w:t>AC</w:t>
            </w:r>
            <w:r w:rsidRPr="00303E9B">
              <w:t xml:space="preserve"> = 6.2 </w:t>
            </w:r>
            <w:r w:rsidRPr="00303E9B">
              <w:sym w:font="Symbol" w:char="F0B4"/>
            </w:r>
            <w:r w:rsidRPr="00303E9B">
              <w:t xml:space="preserve"> 150 = 930</w:t>
            </w:r>
          </w:p>
        </w:tc>
        <w:tc>
          <w:tcPr>
            <w:tcW w:w="893" w:type="dxa"/>
          </w:tcPr>
          <w:p w:rsidR="00111E43" w:rsidRPr="00303E9B" w:rsidRDefault="00111E43" w:rsidP="002E409F">
            <w:pPr>
              <w:spacing w:before="120" w:after="120"/>
              <w:jc w:val="center"/>
            </w:pPr>
            <w:r w:rsidRPr="00303E9B">
              <w:t>M1</w:t>
            </w:r>
          </w:p>
        </w:tc>
        <w:tc>
          <w:tcPr>
            <w:tcW w:w="4273" w:type="dxa"/>
          </w:tcPr>
          <w:p w:rsidR="00111E43" w:rsidRPr="00303E9B" w:rsidRDefault="00111E43" w:rsidP="002E409F">
            <w:pPr>
              <w:spacing w:before="120" w:after="120"/>
            </w:pPr>
            <w:r w:rsidRPr="00303E9B">
              <w:t>This mark is given for a method to measure and concert at least one line to a distance in metres (accept answers in the ranges 630–690, 495–555 and 900–960 respectively)</w:t>
            </w:r>
          </w:p>
        </w:tc>
      </w:tr>
      <w:tr w:rsidR="00111E43" w:rsidRPr="00303E9B" w:rsidTr="002E409F">
        <w:trPr>
          <w:trHeight w:val="230"/>
        </w:trPr>
        <w:tc>
          <w:tcPr>
            <w:tcW w:w="851" w:type="dxa"/>
            <w:vMerge/>
          </w:tcPr>
          <w:p w:rsidR="00111E43" w:rsidRPr="00303E9B" w:rsidRDefault="00111E43" w:rsidP="002E409F">
            <w:pPr>
              <w:spacing w:before="120" w:after="120"/>
              <w:jc w:val="center"/>
            </w:pPr>
          </w:p>
        </w:tc>
        <w:tc>
          <w:tcPr>
            <w:tcW w:w="4403" w:type="dxa"/>
          </w:tcPr>
          <w:p w:rsidR="00111E43" w:rsidRPr="00303E9B" w:rsidRDefault="00111E43" w:rsidP="002E409F">
            <w:pPr>
              <w:spacing w:before="120" w:after="120"/>
            </w:pPr>
            <w:r w:rsidRPr="00303E9B">
              <w:t>660 + 525 = 1185</w:t>
            </w:r>
          </w:p>
          <w:p w:rsidR="00111E43" w:rsidRPr="00303E9B" w:rsidRDefault="00111E43" w:rsidP="002E409F">
            <w:pPr>
              <w:spacing w:before="120" w:after="120"/>
            </w:pPr>
            <w:r w:rsidRPr="00303E9B">
              <w:t>1185 – 930 =</w:t>
            </w:r>
          </w:p>
        </w:tc>
        <w:tc>
          <w:tcPr>
            <w:tcW w:w="893" w:type="dxa"/>
          </w:tcPr>
          <w:p w:rsidR="00111E43" w:rsidRPr="00303E9B" w:rsidRDefault="00111E43" w:rsidP="002E409F">
            <w:pPr>
              <w:spacing w:before="120" w:after="120"/>
              <w:jc w:val="center"/>
            </w:pPr>
            <w:r w:rsidRPr="00303E9B">
              <w:t>M1</w:t>
            </w:r>
          </w:p>
        </w:tc>
        <w:tc>
          <w:tcPr>
            <w:tcW w:w="4273" w:type="dxa"/>
          </w:tcPr>
          <w:p w:rsidR="00111E43" w:rsidRPr="00303E9B" w:rsidRDefault="00111E43" w:rsidP="002E409F">
            <w:pPr>
              <w:spacing w:before="120" w:after="120"/>
            </w:pPr>
            <w:r w:rsidRPr="00303E9B">
              <w:t>This mark is given for a method to find out the difference between how far Parveen walks and Susan walks</w:t>
            </w:r>
          </w:p>
        </w:tc>
      </w:tr>
      <w:tr w:rsidR="00111E43" w:rsidRPr="00303E9B" w:rsidTr="002E409F">
        <w:trPr>
          <w:trHeight w:val="230"/>
        </w:trPr>
        <w:tc>
          <w:tcPr>
            <w:tcW w:w="851" w:type="dxa"/>
            <w:vMerge/>
          </w:tcPr>
          <w:p w:rsidR="00111E43" w:rsidRPr="00303E9B" w:rsidRDefault="00111E43" w:rsidP="002E409F">
            <w:pPr>
              <w:spacing w:before="120" w:after="120"/>
              <w:jc w:val="center"/>
            </w:pPr>
          </w:p>
        </w:tc>
        <w:tc>
          <w:tcPr>
            <w:tcW w:w="4403" w:type="dxa"/>
          </w:tcPr>
          <w:p w:rsidR="00111E43" w:rsidRPr="00303E9B" w:rsidRDefault="00111E43" w:rsidP="002E409F">
            <w:pPr>
              <w:spacing w:before="120" w:after="120"/>
            </w:pPr>
            <w:r w:rsidRPr="00303E9B">
              <w:t>255</w:t>
            </w:r>
          </w:p>
        </w:tc>
        <w:tc>
          <w:tcPr>
            <w:tcW w:w="893" w:type="dxa"/>
          </w:tcPr>
          <w:p w:rsidR="00111E43" w:rsidRPr="00303E9B" w:rsidRDefault="00111E43" w:rsidP="002E409F">
            <w:pPr>
              <w:spacing w:before="120" w:after="120"/>
              <w:jc w:val="center"/>
            </w:pPr>
            <w:r w:rsidRPr="00303E9B">
              <w:t>A1</w:t>
            </w:r>
          </w:p>
        </w:tc>
        <w:tc>
          <w:tcPr>
            <w:tcW w:w="4273" w:type="dxa"/>
          </w:tcPr>
          <w:p w:rsidR="00111E43" w:rsidRPr="00303E9B" w:rsidRDefault="00111E43" w:rsidP="002E409F">
            <w:pPr>
              <w:spacing w:before="120" w:after="120"/>
            </w:pPr>
            <w:r w:rsidRPr="00303E9B">
              <w:t>This mark is given for a fully correct table</w:t>
            </w:r>
          </w:p>
        </w:tc>
      </w:tr>
      <w:tr w:rsidR="00111E43" w:rsidRPr="00303E9B" w:rsidTr="002E409F">
        <w:trPr>
          <w:trHeight w:val="230"/>
        </w:trPr>
        <w:tc>
          <w:tcPr>
            <w:tcW w:w="851" w:type="dxa"/>
          </w:tcPr>
          <w:p w:rsidR="00111E43" w:rsidRPr="00303E9B" w:rsidRDefault="00111E43" w:rsidP="002E409F">
            <w:pPr>
              <w:spacing w:before="120" w:after="120"/>
              <w:jc w:val="center"/>
            </w:pPr>
            <w:r w:rsidRPr="00303E9B">
              <w:t>(b)</w:t>
            </w:r>
          </w:p>
        </w:tc>
        <w:tc>
          <w:tcPr>
            <w:tcW w:w="4403" w:type="dxa"/>
          </w:tcPr>
          <w:p w:rsidR="00111E43" w:rsidRPr="00303E9B" w:rsidRDefault="00111E43" w:rsidP="002E409F">
            <w:pPr>
              <w:spacing w:before="120" w:after="120"/>
            </w:pPr>
            <w:r w:rsidRPr="00303E9B">
              <w:t>288</w:t>
            </w:r>
          </w:p>
        </w:tc>
        <w:tc>
          <w:tcPr>
            <w:tcW w:w="893" w:type="dxa"/>
          </w:tcPr>
          <w:p w:rsidR="00111E43" w:rsidRPr="00303E9B" w:rsidRDefault="00111E43" w:rsidP="002E409F">
            <w:pPr>
              <w:spacing w:before="120" w:after="120"/>
              <w:jc w:val="center"/>
            </w:pPr>
            <w:r w:rsidRPr="00303E9B">
              <w:t>B1</w:t>
            </w:r>
          </w:p>
        </w:tc>
        <w:tc>
          <w:tcPr>
            <w:tcW w:w="4273" w:type="dxa"/>
          </w:tcPr>
          <w:p w:rsidR="00111E43" w:rsidRPr="00303E9B" w:rsidRDefault="00111E43" w:rsidP="002E409F">
            <w:pPr>
              <w:spacing w:before="120" w:after="120"/>
            </w:pPr>
            <w:r w:rsidRPr="00303E9B">
              <w:t>This mark is given for a correct answer in the range 286 to 290</w:t>
            </w:r>
          </w:p>
        </w:tc>
      </w:tr>
    </w:tbl>
    <w:p w:rsidR="00111E43" w:rsidRPr="00303E9B" w:rsidRDefault="00111E43" w:rsidP="00700A42">
      <w:pPr>
        <w:rPr>
          <w:b/>
        </w:rPr>
      </w:pPr>
    </w:p>
    <w:p w:rsidR="00111E43" w:rsidRPr="00303E9B" w:rsidRDefault="00111E43" w:rsidP="00700A42">
      <w:pPr>
        <w:rPr>
          <w:b/>
        </w:rPr>
      </w:pPr>
    </w:p>
    <w:p w:rsidR="00111E43" w:rsidRPr="00303E9B" w:rsidRDefault="00111E43" w:rsidP="00700A42">
      <w:pPr>
        <w:spacing w:line="360" w:lineRule="auto"/>
        <w:rPr>
          <w:b/>
        </w:rPr>
      </w:pPr>
      <w:r w:rsidRPr="00303E9B">
        <w:rPr>
          <w:b/>
        </w:rPr>
        <w:t>Question 5 (Total 4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111E43" w:rsidRPr="00303E9B" w:rsidTr="002E409F">
        <w:tc>
          <w:tcPr>
            <w:tcW w:w="851" w:type="dxa"/>
            <w:shd w:val="clear" w:color="auto" w:fill="C0C0C0"/>
          </w:tcPr>
          <w:p w:rsidR="00111E43" w:rsidRPr="00303E9B" w:rsidRDefault="00111E43" w:rsidP="002E409F">
            <w:pPr>
              <w:rPr>
                <w:b/>
              </w:rPr>
            </w:pPr>
            <w:r w:rsidRPr="00303E9B">
              <w:rPr>
                <w:b/>
              </w:rPr>
              <w:t>Part</w:t>
            </w:r>
          </w:p>
        </w:tc>
        <w:tc>
          <w:tcPr>
            <w:tcW w:w="4403" w:type="dxa"/>
            <w:shd w:val="clear" w:color="auto" w:fill="C0C0C0"/>
          </w:tcPr>
          <w:p w:rsidR="00111E43" w:rsidRPr="00303E9B" w:rsidRDefault="00111E43" w:rsidP="002E409F">
            <w:pPr>
              <w:rPr>
                <w:b/>
              </w:rPr>
            </w:pPr>
            <w:r w:rsidRPr="00303E9B">
              <w:rPr>
                <w:b/>
              </w:rPr>
              <w:t>Working or answer an examiner might expect to see</w:t>
            </w:r>
          </w:p>
        </w:tc>
        <w:tc>
          <w:tcPr>
            <w:tcW w:w="893" w:type="dxa"/>
            <w:shd w:val="clear" w:color="auto" w:fill="C0C0C0"/>
          </w:tcPr>
          <w:p w:rsidR="00111E43" w:rsidRPr="00303E9B" w:rsidRDefault="00111E43" w:rsidP="002E409F">
            <w:pPr>
              <w:rPr>
                <w:b/>
              </w:rPr>
            </w:pPr>
            <w:r w:rsidRPr="00303E9B">
              <w:rPr>
                <w:b/>
              </w:rPr>
              <w:t>Mark</w:t>
            </w:r>
          </w:p>
        </w:tc>
        <w:tc>
          <w:tcPr>
            <w:tcW w:w="4273" w:type="dxa"/>
            <w:shd w:val="clear" w:color="auto" w:fill="C0C0C0"/>
          </w:tcPr>
          <w:p w:rsidR="00111E43" w:rsidRPr="00303E9B" w:rsidRDefault="00111E43" w:rsidP="002E409F">
            <w:pPr>
              <w:rPr>
                <w:b/>
              </w:rPr>
            </w:pPr>
            <w:r w:rsidRPr="00303E9B">
              <w:rPr>
                <w:b/>
              </w:rPr>
              <w:t>Notes</w:t>
            </w:r>
          </w:p>
        </w:tc>
      </w:tr>
      <w:tr w:rsidR="00111E43" w:rsidRPr="00303E9B" w:rsidTr="002E409F">
        <w:trPr>
          <w:trHeight w:val="230"/>
        </w:trPr>
        <w:tc>
          <w:tcPr>
            <w:tcW w:w="851" w:type="dxa"/>
          </w:tcPr>
          <w:p w:rsidR="00111E43" w:rsidRPr="00303E9B" w:rsidRDefault="00111E43" w:rsidP="002E409F">
            <w:pPr>
              <w:spacing w:before="120" w:after="120"/>
              <w:jc w:val="center"/>
            </w:pPr>
            <w:r w:rsidRPr="00303E9B">
              <w:t>(a)(i)</w:t>
            </w:r>
          </w:p>
        </w:tc>
        <w:tc>
          <w:tcPr>
            <w:tcW w:w="4403" w:type="dxa"/>
          </w:tcPr>
          <w:p w:rsidR="00111E43" w:rsidRPr="00303E9B" w:rsidRDefault="00111E43" w:rsidP="002E409F">
            <w:pPr>
              <w:spacing w:before="120" w:after="120"/>
            </w:pPr>
            <w:r w:rsidRPr="00303E9B">
              <w:rPr>
                <w:position w:val="-30"/>
              </w:rPr>
              <w:object w:dxaOrig="76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25pt;height:36pt" o:ole="">
                  <v:imagedata r:id="rId7" o:title=""/>
                </v:shape>
                <o:OLEObject Type="Embed" ProgID="Equation.3" ShapeID="_x0000_i1025" DrawAspect="Content" ObjectID="_1735465039" r:id="rId8"/>
              </w:object>
            </w:r>
            <w:r w:rsidRPr="00303E9B">
              <w:t xml:space="preserve"> = </w:t>
            </w:r>
            <w:r w:rsidRPr="00303E9B">
              <w:rPr>
                <w:position w:val="-30"/>
              </w:rPr>
              <w:object w:dxaOrig="400" w:dyaOrig="720">
                <v:shape id="_x0000_i1026" type="#_x0000_t75" style="width:20.25pt;height:36pt" o:ole="">
                  <v:imagedata r:id="rId9" o:title=""/>
                </v:shape>
                <o:OLEObject Type="Embed" ProgID="Equation.3" ShapeID="_x0000_i1026" DrawAspect="Content" ObjectID="_1735465040" r:id="rId10"/>
              </w:object>
            </w:r>
          </w:p>
        </w:tc>
        <w:tc>
          <w:tcPr>
            <w:tcW w:w="893" w:type="dxa"/>
          </w:tcPr>
          <w:p w:rsidR="00111E43" w:rsidRPr="00303E9B" w:rsidRDefault="00111E43" w:rsidP="002E409F">
            <w:pPr>
              <w:spacing w:before="120" w:after="120"/>
              <w:jc w:val="center"/>
            </w:pPr>
            <w:r w:rsidRPr="00303E9B">
              <w:t>B1</w:t>
            </w:r>
          </w:p>
        </w:tc>
        <w:tc>
          <w:tcPr>
            <w:tcW w:w="4273" w:type="dxa"/>
          </w:tcPr>
          <w:p w:rsidR="00111E43" w:rsidRPr="00303E9B" w:rsidRDefault="00111E43" w:rsidP="002E409F">
            <w:pPr>
              <w:spacing w:before="120" w:after="120"/>
            </w:pPr>
            <w:r w:rsidRPr="00303E9B">
              <w:t>This mark is given for the correct answer only</w:t>
            </w:r>
          </w:p>
        </w:tc>
      </w:tr>
      <w:tr w:rsidR="00111E43" w:rsidRPr="00303E9B" w:rsidTr="002E409F">
        <w:trPr>
          <w:trHeight w:val="230"/>
        </w:trPr>
        <w:tc>
          <w:tcPr>
            <w:tcW w:w="851" w:type="dxa"/>
            <w:vMerge w:val="restart"/>
          </w:tcPr>
          <w:p w:rsidR="00111E43" w:rsidRPr="00303E9B" w:rsidRDefault="00111E43" w:rsidP="002E409F">
            <w:pPr>
              <w:spacing w:before="120" w:after="120"/>
              <w:jc w:val="center"/>
            </w:pPr>
            <w:r w:rsidRPr="00303E9B">
              <w:t>(a)(ii)</w:t>
            </w:r>
          </w:p>
        </w:tc>
        <w:tc>
          <w:tcPr>
            <w:tcW w:w="4403" w:type="dxa"/>
          </w:tcPr>
          <w:p w:rsidR="00111E43" w:rsidRPr="00303E9B" w:rsidRDefault="00111E43" w:rsidP="002E409F">
            <w:pPr>
              <w:spacing w:before="120" w:after="120"/>
            </w:pPr>
            <w:r w:rsidRPr="00303E9B">
              <w:rPr>
                <w:position w:val="-30"/>
              </w:rPr>
              <w:object w:dxaOrig="420" w:dyaOrig="720">
                <v:shape id="_x0000_i1027" type="#_x0000_t75" style="width:21pt;height:36pt" o:ole="">
                  <v:imagedata r:id="rId11" o:title=""/>
                </v:shape>
                <o:OLEObject Type="Embed" ProgID="Equation.3" ShapeID="_x0000_i1027" DrawAspect="Content" ObjectID="_1735465041" r:id="rId12"/>
              </w:object>
            </w:r>
            <w:r w:rsidRPr="00303E9B">
              <w:t xml:space="preserve"> – </w:t>
            </w:r>
            <w:r w:rsidRPr="00303E9B">
              <w:rPr>
                <w:position w:val="-30"/>
              </w:rPr>
              <w:object w:dxaOrig="420" w:dyaOrig="720">
                <v:shape id="_x0000_i1028" type="#_x0000_t75" style="width:21pt;height:36pt" o:ole="">
                  <v:imagedata r:id="rId13" o:title=""/>
                </v:shape>
                <o:OLEObject Type="Embed" ProgID="Equation.3" ShapeID="_x0000_i1028" DrawAspect="Content" ObjectID="_1735465042" r:id="rId14"/>
              </w:object>
            </w:r>
          </w:p>
        </w:tc>
        <w:tc>
          <w:tcPr>
            <w:tcW w:w="893" w:type="dxa"/>
          </w:tcPr>
          <w:p w:rsidR="00111E43" w:rsidRPr="00303E9B" w:rsidRDefault="00111E43" w:rsidP="002E409F">
            <w:pPr>
              <w:spacing w:before="120" w:after="120"/>
              <w:jc w:val="center"/>
            </w:pPr>
            <w:r w:rsidRPr="00303E9B">
              <w:t>M1</w:t>
            </w:r>
          </w:p>
        </w:tc>
        <w:tc>
          <w:tcPr>
            <w:tcW w:w="4273" w:type="dxa"/>
          </w:tcPr>
          <w:p w:rsidR="00111E43" w:rsidRPr="00303E9B" w:rsidRDefault="00111E43" w:rsidP="002E409F">
            <w:pPr>
              <w:spacing w:before="120" w:after="120"/>
              <w:rPr>
                <w:b/>
              </w:rPr>
            </w:pPr>
            <w:r w:rsidRPr="00303E9B">
              <w:t>This mark is given for a method to find the vector 2</w:t>
            </w:r>
            <w:r w:rsidRPr="00303E9B">
              <w:rPr>
                <w:b/>
              </w:rPr>
              <w:t xml:space="preserve">a </w:t>
            </w:r>
            <w:r w:rsidRPr="00303E9B">
              <w:t xml:space="preserve">before subtracting </w:t>
            </w:r>
            <w:r w:rsidRPr="00303E9B">
              <w:rPr>
                <w:b/>
              </w:rPr>
              <w:t>c</w:t>
            </w:r>
          </w:p>
        </w:tc>
      </w:tr>
      <w:tr w:rsidR="00111E43" w:rsidRPr="00303E9B" w:rsidTr="002E409F">
        <w:trPr>
          <w:trHeight w:val="230"/>
        </w:trPr>
        <w:tc>
          <w:tcPr>
            <w:tcW w:w="851" w:type="dxa"/>
            <w:vMerge/>
          </w:tcPr>
          <w:p w:rsidR="00111E43" w:rsidRPr="00303E9B" w:rsidRDefault="00111E43" w:rsidP="002E409F">
            <w:pPr>
              <w:spacing w:before="120" w:after="120"/>
              <w:jc w:val="center"/>
            </w:pPr>
          </w:p>
        </w:tc>
        <w:tc>
          <w:tcPr>
            <w:tcW w:w="4403" w:type="dxa"/>
          </w:tcPr>
          <w:p w:rsidR="00111E43" w:rsidRPr="00303E9B" w:rsidRDefault="00111E43" w:rsidP="002E409F">
            <w:pPr>
              <w:spacing w:before="120" w:after="120"/>
            </w:pPr>
            <w:r w:rsidRPr="00303E9B">
              <w:rPr>
                <w:position w:val="-30"/>
              </w:rPr>
              <w:object w:dxaOrig="420" w:dyaOrig="720">
                <v:shape id="_x0000_i1029" type="#_x0000_t75" style="width:21pt;height:36pt" o:ole="">
                  <v:imagedata r:id="rId15" o:title=""/>
                </v:shape>
                <o:OLEObject Type="Embed" ProgID="Equation.3" ShapeID="_x0000_i1029" DrawAspect="Content" ObjectID="_1735465043" r:id="rId16"/>
              </w:object>
            </w:r>
          </w:p>
        </w:tc>
        <w:tc>
          <w:tcPr>
            <w:tcW w:w="893" w:type="dxa"/>
          </w:tcPr>
          <w:p w:rsidR="00111E43" w:rsidRPr="00303E9B" w:rsidRDefault="00111E43" w:rsidP="002E409F">
            <w:pPr>
              <w:spacing w:before="120" w:after="120"/>
              <w:jc w:val="center"/>
            </w:pPr>
            <w:r w:rsidRPr="00303E9B">
              <w:t>A1</w:t>
            </w:r>
          </w:p>
        </w:tc>
        <w:tc>
          <w:tcPr>
            <w:tcW w:w="4273" w:type="dxa"/>
          </w:tcPr>
          <w:p w:rsidR="00111E43" w:rsidRPr="00303E9B" w:rsidRDefault="00111E43" w:rsidP="002E409F">
            <w:pPr>
              <w:spacing w:before="120" w:after="120"/>
            </w:pPr>
            <w:r w:rsidRPr="00303E9B">
              <w:t>This mark is given for the correct answer only</w:t>
            </w:r>
          </w:p>
        </w:tc>
      </w:tr>
      <w:tr w:rsidR="00111E43" w:rsidRPr="00303E9B" w:rsidTr="002E409F">
        <w:trPr>
          <w:trHeight w:val="230"/>
        </w:trPr>
        <w:tc>
          <w:tcPr>
            <w:tcW w:w="851" w:type="dxa"/>
          </w:tcPr>
          <w:p w:rsidR="00111E43" w:rsidRPr="00303E9B" w:rsidRDefault="00111E43" w:rsidP="002E409F">
            <w:pPr>
              <w:spacing w:before="120" w:after="120"/>
              <w:jc w:val="center"/>
            </w:pPr>
            <w:r w:rsidRPr="00303E9B">
              <w:t>(b)</w:t>
            </w:r>
          </w:p>
        </w:tc>
        <w:tc>
          <w:tcPr>
            <w:tcW w:w="4403" w:type="dxa"/>
          </w:tcPr>
          <w:p w:rsidR="00111E43" w:rsidRPr="00303E9B" w:rsidRDefault="00111E43" w:rsidP="002E409F">
            <w:pPr>
              <w:spacing w:before="120" w:after="120"/>
            </w:pPr>
            <w:r>
              <w:rPr>
                <w:noProof/>
              </w:rPr>
              <w:pict>
                <v:group id="_x0000_s1026" style="position:absolute;margin-left:24.55pt;margin-top:68.1pt;width:117.6pt;height:78.8pt;z-index:251656192;mso-position-horizontal-relative:text;mso-position-vertical-relative:text" coordorigin="2193,6109" coordsize="2352,1576">
                  <v:line id="_x0000_s1027" style="position:absolute" from="2193,6109" to="4545,7685" strokeweight="1.25pt"/>
                  <v:line id="_x0000_s1028" style="position:absolute" from="2193,6109" to="3370,6901">
                    <v:stroke endarrow="open"/>
                  </v:line>
                </v:group>
              </w:pict>
            </w:r>
            <w:r w:rsidRPr="00303E9B">
              <w:pict>
                <v:shape id="_x0000_i1030" type="#_x0000_t75" style="width:206.25pt;height:197.25pt">
                  <v:imagedata r:id="rId17" o:title=""/>
                </v:shape>
              </w:pict>
            </w:r>
          </w:p>
        </w:tc>
        <w:tc>
          <w:tcPr>
            <w:tcW w:w="893" w:type="dxa"/>
          </w:tcPr>
          <w:p w:rsidR="00111E43" w:rsidRPr="00303E9B" w:rsidRDefault="00111E43" w:rsidP="002E409F">
            <w:pPr>
              <w:spacing w:before="120" w:after="120"/>
              <w:jc w:val="center"/>
            </w:pPr>
            <w:r w:rsidRPr="00303E9B">
              <w:t>A1</w:t>
            </w:r>
          </w:p>
        </w:tc>
        <w:tc>
          <w:tcPr>
            <w:tcW w:w="4273" w:type="dxa"/>
          </w:tcPr>
          <w:p w:rsidR="00111E43" w:rsidRPr="00303E9B" w:rsidRDefault="00111E43" w:rsidP="002E409F">
            <w:pPr>
              <w:spacing w:before="120" w:after="120"/>
            </w:pPr>
            <w:r w:rsidRPr="00303E9B">
              <w:t xml:space="preserve">This mark is given for a correct vector drawn from the point </w:t>
            </w:r>
            <w:r w:rsidRPr="00303E9B">
              <w:rPr>
                <w:i/>
              </w:rPr>
              <w:t>P</w:t>
            </w:r>
          </w:p>
        </w:tc>
      </w:tr>
    </w:tbl>
    <w:p w:rsidR="00111E43" w:rsidRPr="00303E9B" w:rsidRDefault="00111E43" w:rsidP="00700A42">
      <w:pPr>
        <w:rPr>
          <w:b/>
        </w:rPr>
      </w:pPr>
    </w:p>
    <w:p w:rsidR="00111E43" w:rsidRPr="00303E9B" w:rsidRDefault="00111E43" w:rsidP="00700A42">
      <w:pPr>
        <w:spacing w:line="360" w:lineRule="auto"/>
        <w:rPr>
          <w:b/>
        </w:rPr>
      </w:pPr>
      <w:r w:rsidRPr="00303E9B">
        <w:rPr>
          <w:b/>
        </w:rPr>
        <w:br w:type="page"/>
        <w:t>Question 6 (Total 4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93"/>
        <w:gridCol w:w="869"/>
        <w:gridCol w:w="4207"/>
      </w:tblGrid>
      <w:tr w:rsidR="00111E43" w:rsidRPr="00303E9B" w:rsidTr="002E409F">
        <w:tc>
          <w:tcPr>
            <w:tcW w:w="851" w:type="dxa"/>
            <w:shd w:val="clear" w:color="auto" w:fill="C0C0C0"/>
          </w:tcPr>
          <w:p w:rsidR="00111E43" w:rsidRPr="00303E9B" w:rsidRDefault="00111E43" w:rsidP="002E409F">
            <w:pPr>
              <w:rPr>
                <w:b/>
              </w:rPr>
            </w:pPr>
            <w:r w:rsidRPr="00303E9B">
              <w:rPr>
                <w:b/>
              </w:rPr>
              <w:t>Part</w:t>
            </w:r>
          </w:p>
        </w:tc>
        <w:tc>
          <w:tcPr>
            <w:tcW w:w="4493" w:type="dxa"/>
            <w:shd w:val="clear" w:color="auto" w:fill="C0C0C0"/>
          </w:tcPr>
          <w:p w:rsidR="00111E43" w:rsidRPr="00303E9B" w:rsidRDefault="00111E43" w:rsidP="002E409F">
            <w:pPr>
              <w:rPr>
                <w:b/>
              </w:rPr>
            </w:pPr>
            <w:r w:rsidRPr="00303E9B">
              <w:rPr>
                <w:b/>
              </w:rPr>
              <w:t>Working or answer an examiner might expect to see</w:t>
            </w:r>
          </w:p>
        </w:tc>
        <w:tc>
          <w:tcPr>
            <w:tcW w:w="869" w:type="dxa"/>
            <w:shd w:val="clear" w:color="auto" w:fill="C0C0C0"/>
          </w:tcPr>
          <w:p w:rsidR="00111E43" w:rsidRPr="00303E9B" w:rsidRDefault="00111E43" w:rsidP="002E409F">
            <w:pPr>
              <w:rPr>
                <w:b/>
              </w:rPr>
            </w:pPr>
            <w:r w:rsidRPr="00303E9B">
              <w:rPr>
                <w:b/>
              </w:rPr>
              <w:t>Mark</w:t>
            </w:r>
          </w:p>
        </w:tc>
        <w:tc>
          <w:tcPr>
            <w:tcW w:w="4207" w:type="dxa"/>
            <w:shd w:val="clear" w:color="auto" w:fill="C0C0C0"/>
          </w:tcPr>
          <w:p w:rsidR="00111E43" w:rsidRPr="00303E9B" w:rsidRDefault="00111E43" w:rsidP="002E409F">
            <w:pPr>
              <w:rPr>
                <w:b/>
              </w:rPr>
            </w:pPr>
            <w:r w:rsidRPr="00303E9B">
              <w:rPr>
                <w:b/>
              </w:rPr>
              <w:t>Notes</w:t>
            </w:r>
          </w:p>
        </w:tc>
      </w:tr>
      <w:tr w:rsidR="00111E43" w:rsidRPr="00303E9B" w:rsidTr="002E409F">
        <w:trPr>
          <w:trHeight w:val="230"/>
        </w:trPr>
        <w:tc>
          <w:tcPr>
            <w:tcW w:w="851" w:type="dxa"/>
          </w:tcPr>
          <w:p w:rsidR="00111E43" w:rsidRPr="00303E9B" w:rsidRDefault="00111E43" w:rsidP="002E409F">
            <w:pPr>
              <w:spacing w:before="120" w:after="120"/>
              <w:jc w:val="center"/>
            </w:pPr>
            <w:r w:rsidRPr="00303E9B">
              <w:t>(a)</w:t>
            </w:r>
          </w:p>
        </w:tc>
        <w:tc>
          <w:tcPr>
            <w:tcW w:w="4493" w:type="dxa"/>
          </w:tcPr>
          <w:p w:rsidR="00111E43" w:rsidRPr="00303E9B" w:rsidRDefault="00111E43" w:rsidP="002E409F">
            <w:pPr>
              <w:spacing w:before="120" w:after="120"/>
            </w:pPr>
            <w:r w:rsidRPr="00303E9B">
              <w:t>08 45 – 08 30 = 15</w:t>
            </w:r>
          </w:p>
        </w:tc>
        <w:tc>
          <w:tcPr>
            <w:tcW w:w="869" w:type="dxa"/>
          </w:tcPr>
          <w:p w:rsidR="00111E43" w:rsidRPr="00303E9B" w:rsidRDefault="00111E43" w:rsidP="002E409F">
            <w:pPr>
              <w:spacing w:before="120" w:after="120"/>
              <w:jc w:val="center"/>
            </w:pPr>
            <w:r w:rsidRPr="00303E9B">
              <w:t>B1</w:t>
            </w:r>
          </w:p>
        </w:tc>
        <w:tc>
          <w:tcPr>
            <w:tcW w:w="4207" w:type="dxa"/>
          </w:tcPr>
          <w:p w:rsidR="00111E43" w:rsidRPr="00303E9B" w:rsidRDefault="00111E43" w:rsidP="002E409F">
            <w:pPr>
              <w:spacing w:before="120" w:after="120"/>
            </w:pPr>
            <w:r w:rsidRPr="00303E9B">
              <w:t>This mark is given for the correct answer only</w:t>
            </w:r>
          </w:p>
        </w:tc>
      </w:tr>
      <w:tr w:rsidR="00111E43" w:rsidRPr="00303E9B" w:rsidTr="002E409F">
        <w:trPr>
          <w:trHeight w:val="230"/>
        </w:trPr>
        <w:tc>
          <w:tcPr>
            <w:tcW w:w="851" w:type="dxa"/>
          </w:tcPr>
          <w:p w:rsidR="00111E43" w:rsidRPr="00303E9B" w:rsidRDefault="00111E43" w:rsidP="002E409F">
            <w:pPr>
              <w:spacing w:before="120" w:after="120"/>
              <w:jc w:val="center"/>
            </w:pPr>
            <w:r w:rsidRPr="00303E9B">
              <w:t>(b)</w:t>
            </w:r>
          </w:p>
        </w:tc>
        <w:tc>
          <w:tcPr>
            <w:tcW w:w="4493" w:type="dxa"/>
          </w:tcPr>
          <w:p w:rsidR="00111E43" w:rsidRPr="00303E9B" w:rsidRDefault="00111E43" w:rsidP="002E409F">
            <w:pPr>
              <w:spacing w:before="120" w:after="120"/>
            </w:pPr>
            <w:r>
              <w:rPr>
                <w:noProof/>
              </w:rPr>
              <w:pict>
                <v:group id="_x0000_s1029" style="position:absolute;margin-left:38.3pt;margin-top:61.25pt;width:135.85pt;height:63.25pt;z-index:251657216;mso-position-horizontal-relative:text;mso-position-vertical-relative:text" coordorigin="2468,9937" coordsize="2717,1265">
                  <v:line id="_x0000_s1030" style="position:absolute;flip:y" from="5185,9937" to="5185,11202">
                    <v:stroke dashstyle="dash"/>
                  </v:line>
                  <v:line id="_x0000_s1031" style="position:absolute" from="2468,9948" to="5185,9948">
                    <v:stroke dashstyle="dash"/>
                  </v:line>
                </v:group>
              </w:pict>
            </w:r>
            <w:r w:rsidRPr="00303E9B">
              <w:pict>
                <v:shape id="_x0000_i1031" type="#_x0000_t75" style="width:210.75pt;height:137.25pt">
                  <v:imagedata r:id="rId18" o:title=""/>
                </v:shape>
              </w:pict>
            </w:r>
          </w:p>
          <w:p w:rsidR="00111E43" w:rsidRPr="00303E9B" w:rsidRDefault="00111E43" w:rsidP="002E409F">
            <w:pPr>
              <w:spacing w:before="120" w:after="120"/>
            </w:pPr>
            <w:r w:rsidRPr="00303E9B">
              <w:t>4.6</w:t>
            </w:r>
          </w:p>
        </w:tc>
        <w:tc>
          <w:tcPr>
            <w:tcW w:w="869" w:type="dxa"/>
          </w:tcPr>
          <w:p w:rsidR="00111E43" w:rsidRPr="00303E9B" w:rsidRDefault="00111E43" w:rsidP="002E409F">
            <w:pPr>
              <w:spacing w:before="120" w:after="120"/>
              <w:jc w:val="center"/>
            </w:pPr>
            <w:r w:rsidRPr="00303E9B">
              <w:t>B1</w:t>
            </w:r>
          </w:p>
        </w:tc>
        <w:tc>
          <w:tcPr>
            <w:tcW w:w="4207" w:type="dxa"/>
          </w:tcPr>
          <w:p w:rsidR="00111E43" w:rsidRPr="00303E9B" w:rsidRDefault="00111E43" w:rsidP="002E409F">
            <w:pPr>
              <w:spacing w:before="120" w:after="120"/>
            </w:pPr>
            <w:r w:rsidRPr="00303E9B">
              <w:t>This mark is given for correct answer in the range 4.4 to 4.8</w:t>
            </w:r>
          </w:p>
        </w:tc>
      </w:tr>
      <w:tr w:rsidR="00111E43" w:rsidRPr="00303E9B" w:rsidTr="002E409F">
        <w:trPr>
          <w:trHeight w:val="230"/>
        </w:trPr>
        <w:tc>
          <w:tcPr>
            <w:tcW w:w="851" w:type="dxa"/>
            <w:vMerge w:val="restart"/>
          </w:tcPr>
          <w:p w:rsidR="00111E43" w:rsidRPr="00303E9B" w:rsidRDefault="00111E43" w:rsidP="002E409F">
            <w:pPr>
              <w:spacing w:before="120" w:after="120"/>
              <w:jc w:val="center"/>
            </w:pPr>
            <w:r w:rsidRPr="00303E9B">
              <w:t>(c)</w:t>
            </w:r>
          </w:p>
        </w:tc>
        <w:tc>
          <w:tcPr>
            <w:tcW w:w="4493" w:type="dxa"/>
          </w:tcPr>
          <w:p w:rsidR="00111E43" w:rsidRPr="00303E9B" w:rsidRDefault="00111E43" w:rsidP="002E409F">
            <w:pPr>
              <w:spacing w:before="120" w:after="120"/>
            </w:pPr>
            <w:r w:rsidRPr="00303E9B">
              <w:t xml:space="preserve">4 </w:t>
            </w:r>
            <w:r w:rsidRPr="00303E9B">
              <w:sym w:font="Symbol" w:char="F0B8"/>
            </w:r>
            <w:r w:rsidRPr="00303E9B">
              <w:t xml:space="preserve"> </w:t>
            </w:r>
            <w:r w:rsidRPr="00303E9B">
              <w:rPr>
                <w:position w:val="-24"/>
              </w:rPr>
              <w:object w:dxaOrig="220" w:dyaOrig="620">
                <v:shape id="_x0000_i1032" type="#_x0000_t75" style="width:11.25pt;height:30.75pt" o:ole="">
                  <v:imagedata r:id="rId19" o:title=""/>
                </v:shape>
                <o:OLEObject Type="Embed" ProgID="Equation.3" ShapeID="_x0000_i1032" DrawAspect="Content" ObjectID="_1735465044" r:id="rId20"/>
              </w:object>
            </w:r>
          </w:p>
        </w:tc>
        <w:tc>
          <w:tcPr>
            <w:tcW w:w="869" w:type="dxa"/>
          </w:tcPr>
          <w:p w:rsidR="00111E43" w:rsidRPr="00303E9B" w:rsidRDefault="00111E43" w:rsidP="002E409F">
            <w:pPr>
              <w:spacing w:before="120" w:after="120"/>
              <w:jc w:val="center"/>
            </w:pPr>
            <w:r w:rsidRPr="00303E9B">
              <w:t>M1</w:t>
            </w:r>
          </w:p>
        </w:tc>
        <w:tc>
          <w:tcPr>
            <w:tcW w:w="4207" w:type="dxa"/>
          </w:tcPr>
          <w:p w:rsidR="00111E43" w:rsidRPr="00303E9B" w:rsidRDefault="00111E43" w:rsidP="002E409F">
            <w:pPr>
              <w:spacing w:before="120" w:after="120"/>
            </w:pPr>
            <w:r w:rsidRPr="00303E9B">
              <w:t xml:space="preserve">This mark is given for a method to use distance </w:t>
            </w:r>
            <w:r w:rsidRPr="00303E9B">
              <w:sym w:font="Symbol" w:char="F0B8"/>
            </w:r>
            <w:r w:rsidRPr="00303E9B">
              <w:t xml:space="preserve"> time</w:t>
            </w:r>
          </w:p>
        </w:tc>
      </w:tr>
      <w:tr w:rsidR="00111E43" w:rsidRPr="00303E9B" w:rsidTr="002E409F">
        <w:trPr>
          <w:trHeight w:val="230"/>
        </w:trPr>
        <w:tc>
          <w:tcPr>
            <w:tcW w:w="851" w:type="dxa"/>
            <w:vMerge/>
          </w:tcPr>
          <w:p w:rsidR="00111E43" w:rsidRPr="00303E9B" w:rsidRDefault="00111E43" w:rsidP="002E409F">
            <w:pPr>
              <w:spacing w:before="120" w:after="120"/>
              <w:jc w:val="center"/>
            </w:pPr>
          </w:p>
        </w:tc>
        <w:tc>
          <w:tcPr>
            <w:tcW w:w="4493" w:type="dxa"/>
          </w:tcPr>
          <w:p w:rsidR="00111E43" w:rsidRPr="00303E9B" w:rsidRDefault="00111E43" w:rsidP="002E409F">
            <w:pPr>
              <w:spacing w:before="120" w:after="120"/>
            </w:pPr>
            <w:r w:rsidRPr="00303E9B">
              <w:t>12</w:t>
            </w:r>
          </w:p>
        </w:tc>
        <w:tc>
          <w:tcPr>
            <w:tcW w:w="869" w:type="dxa"/>
          </w:tcPr>
          <w:p w:rsidR="00111E43" w:rsidRPr="00303E9B" w:rsidRDefault="00111E43" w:rsidP="002E409F">
            <w:pPr>
              <w:spacing w:before="120" w:after="120"/>
              <w:jc w:val="center"/>
            </w:pPr>
            <w:r w:rsidRPr="00303E9B">
              <w:t>A1</w:t>
            </w:r>
          </w:p>
        </w:tc>
        <w:tc>
          <w:tcPr>
            <w:tcW w:w="4207" w:type="dxa"/>
          </w:tcPr>
          <w:p w:rsidR="00111E43" w:rsidRPr="00303E9B" w:rsidRDefault="00111E43" w:rsidP="002E409F">
            <w:pPr>
              <w:spacing w:before="120" w:after="120"/>
            </w:pPr>
          </w:p>
        </w:tc>
      </w:tr>
    </w:tbl>
    <w:p w:rsidR="00111E43" w:rsidRPr="00303E9B" w:rsidRDefault="00111E43" w:rsidP="00700A42"/>
    <w:p w:rsidR="00111E43" w:rsidRPr="00303E9B" w:rsidRDefault="00111E43" w:rsidP="00700A42"/>
    <w:p w:rsidR="00111E43" w:rsidRPr="00303E9B" w:rsidRDefault="00111E43" w:rsidP="00700A42">
      <w:pPr>
        <w:spacing w:line="360" w:lineRule="auto"/>
        <w:rPr>
          <w:b/>
        </w:rPr>
      </w:pPr>
      <w:r w:rsidRPr="00303E9B">
        <w:rPr>
          <w:b/>
        </w:rPr>
        <w:t>Question 7 (Total 2 marks)</w:t>
      </w:r>
    </w:p>
    <w:tbl>
      <w:tblPr>
        <w:tblW w:w="10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93"/>
        <w:gridCol w:w="880"/>
        <w:gridCol w:w="4224"/>
      </w:tblGrid>
      <w:tr w:rsidR="00111E43" w:rsidRPr="00303E9B" w:rsidTr="002E409F">
        <w:tc>
          <w:tcPr>
            <w:tcW w:w="851" w:type="dxa"/>
            <w:shd w:val="clear" w:color="auto" w:fill="C0C0C0"/>
          </w:tcPr>
          <w:p w:rsidR="00111E43" w:rsidRPr="00303E9B" w:rsidRDefault="00111E43" w:rsidP="002E409F">
            <w:pPr>
              <w:rPr>
                <w:b/>
              </w:rPr>
            </w:pPr>
            <w:r w:rsidRPr="00303E9B">
              <w:rPr>
                <w:b/>
              </w:rPr>
              <w:t>Part</w:t>
            </w:r>
          </w:p>
        </w:tc>
        <w:tc>
          <w:tcPr>
            <w:tcW w:w="4493" w:type="dxa"/>
            <w:shd w:val="clear" w:color="auto" w:fill="C0C0C0"/>
          </w:tcPr>
          <w:p w:rsidR="00111E43" w:rsidRPr="00303E9B" w:rsidRDefault="00111E43" w:rsidP="002E409F">
            <w:pPr>
              <w:rPr>
                <w:b/>
              </w:rPr>
            </w:pPr>
            <w:r w:rsidRPr="00303E9B">
              <w:rPr>
                <w:b/>
              </w:rPr>
              <w:t>Working or answer an examiner might expect to see</w:t>
            </w:r>
          </w:p>
        </w:tc>
        <w:tc>
          <w:tcPr>
            <w:tcW w:w="880" w:type="dxa"/>
            <w:shd w:val="clear" w:color="auto" w:fill="C0C0C0"/>
          </w:tcPr>
          <w:p w:rsidR="00111E43" w:rsidRPr="00303E9B" w:rsidRDefault="00111E43" w:rsidP="002E409F">
            <w:pPr>
              <w:rPr>
                <w:b/>
              </w:rPr>
            </w:pPr>
            <w:r w:rsidRPr="00303E9B">
              <w:rPr>
                <w:b/>
              </w:rPr>
              <w:t>Mark</w:t>
            </w:r>
          </w:p>
        </w:tc>
        <w:tc>
          <w:tcPr>
            <w:tcW w:w="4224" w:type="dxa"/>
            <w:shd w:val="clear" w:color="auto" w:fill="C0C0C0"/>
          </w:tcPr>
          <w:p w:rsidR="00111E43" w:rsidRPr="00303E9B" w:rsidRDefault="00111E43" w:rsidP="002E409F">
            <w:pPr>
              <w:rPr>
                <w:b/>
              </w:rPr>
            </w:pPr>
            <w:r w:rsidRPr="00303E9B">
              <w:rPr>
                <w:b/>
              </w:rPr>
              <w:t>Notes</w:t>
            </w:r>
          </w:p>
        </w:tc>
      </w:tr>
      <w:tr w:rsidR="00111E43" w:rsidRPr="00303E9B" w:rsidTr="002E409F">
        <w:trPr>
          <w:trHeight w:val="230"/>
        </w:trPr>
        <w:tc>
          <w:tcPr>
            <w:tcW w:w="851" w:type="dxa"/>
          </w:tcPr>
          <w:p w:rsidR="00111E43" w:rsidRPr="00303E9B" w:rsidRDefault="00111E43" w:rsidP="002E409F">
            <w:pPr>
              <w:spacing w:before="120" w:after="120"/>
              <w:jc w:val="center"/>
            </w:pPr>
          </w:p>
        </w:tc>
        <w:tc>
          <w:tcPr>
            <w:tcW w:w="4493" w:type="dxa"/>
          </w:tcPr>
          <w:p w:rsidR="00111E43" w:rsidRPr="00303E9B" w:rsidRDefault="00111E43" w:rsidP="002E409F">
            <w:pPr>
              <w:pStyle w:val="Default"/>
              <w:spacing w:before="120" w:after="120"/>
              <w:rPr>
                <w:color w:val="auto"/>
              </w:rPr>
            </w:pPr>
            <w:r>
              <w:rPr>
                <w:noProof/>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32" type="#_x0000_t5" style="position:absolute;margin-left:65.8pt;margin-top:47.8pt;width:81.4pt;height:123.2pt;z-index:251658240;mso-position-horizontal-relative:text;mso-position-vertical-relative:text">
                  <v:fill opacity="0"/>
                </v:shape>
              </w:pict>
            </w:r>
            <w:r w:rsidRPr="00303E9B">
              <w:rPr>
                <w:color w:val="auto"/>
              </w:rPr>
              <w:pict>
                <v:shape id="_x0000_i1033" type="#_x0000_t75" style="width:212.25pt;height:209.25pt">
                  <v:imagedata r:id="rId21" o:title=""/>
                </v:shape>
              </w:pict>
            </w:r>
          </w:p>
        </w:tc>
        <w:tc>
          <w:tcPr>
            <w:tcW w:w="880" w:type="dxa"/>
          </w:tcPr>
          <w:p w:rsidR="00111E43" w:rsidRPr="00303E9B" w:rsidRDefault="00111E43" w:rsidP="002E409F">
            <w:pPr>
              <w:spacing w:before="120" w:after="120"/>
              <w:jc w:val="center"/>
            </w:pPr>
            <w:r w:rsidRPr="00303E9B">
              <w:t>B2</w:t>
            </w:r>
          </w:p>
        </w:tc>
        <w:tc>
          <w:tcPr>
            <w:tcW w:w="4224" w:type="dxa"/>
          </w:tcPr>
          <w:p w:rsidR="00111E43" w:rsidRPr="00303E9B" w:rsidRDefault="00111E43" w:rsidP="002E409F">
            <w:pPr>
              <w:spacing w:before="120" w:after="120"/>
            </w:pPr>
            <w:r w:rsidRPr="00303E9B">
              <w:t>These marks are given for an isosceles triangle drawn with the product of the base and height equal to 24</w:t>
            </w:r>
          </w:p>
          <w:p w:rsidR="00111E43" w:rsidRPr="00303E9B" w:rsidRDefault="00111E43" w:rsidP="002E409F">
            <w:pPr>
              <w:spacing w:before="120" w:after="120"/>
            </w:pPr>
            <w:r w:rsidRPr="00303E9B">
              <w:t>(B1 is given for any other isosceles triangle drawn or any other triangle with area 24)</w:t>
            </w:r>
          </w:p>
        </w:tc>
      </w:tr>
    </w:tbl>
    <w:p w:rsidR="00111E43" w:rsidRPr="00303E9B" w:rsidRDefault="00111E43" w:rsidP="00700A42"/>
    <w:p w:rsidR="00111E43" w:rsidRPr="00303E9B" w:rsidRDefault="00111E43" w:rsidP="00700A42"/>
    <w:p w:rsidR="00111E43" w:rsidRPr="00303E9B" w:rsidRDefault="00111E43" w:rsidP="00700A42">
      <w:pPr>
        <w:spacing w:line="360" w:lineRule="auto"/>
        <w:rPr>
          <w:b/>
        </w:rPr>
      </w:pPr>
      <w:r w:rsidRPr="00303E9B">
        <w:rPr>
          <w:b/>
        </w:rPr>
        <w:br w:type="page"/>
        <w:t>Question 8 (Total 2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32"/>
        <w:gridCol w:w="4521"/>
        <w:gridCol w:w="851"/>
        <w:gridCol w:w="4216"/>
      </w:tblGrid>
      <w:tr w:rsidR="00111E43" w:rsidRPr="00303E9B" w:rsidTr="002E409F">
        <w:trPr>
          <w:tblHeader/>
        </w:trPr>
        <w:tc>
          <w:tcPr>
            <w:tcW w:w="832" w:type="dxa"/>
            <w:shd w:val="clear" w:color="auto" w:fill="C0C0C0"/>
          </w:tcPr>
          <w:p w:rsidR="00111E43" w:rsidRPr="00303E9B" w:rsidRDefault="00111E43" w:rsidP="002E409F">
            <w:pPr>
              <w:rPr>
                <w:b/>
              </w:rPr>
            </w:pPr>
            <w:r w:rsidRPr="00303E9B">
              <w:rPr>
                <w:b/>
              </w:rPr>
              <w:t>Part</w:t>
            </w:r>
          </w:p>
        </w:tc>
        <w:tc>
          <w:tcPr>
            <w:tcW w:w="4521" w:type="dxa"/>
            <w:shd w:val="clear" w:color="auto" w:fill="C0C0C0"/>
          </w:tcPr>
          <w:p w:rsidR="00111E43" w:rsidRPr="00303E9B" w:rsidRDefault="00111E43" w:rsidP="002E409F">
            <w:pPr>
              <w:rPr>
                <w:b/>
              </w:rPr>
            </w:pPr>
            <w:r w:rsidRPr="00303E9B">
              <w:rPr>
                <w:b/>
              </w:rPr>
              <w:t>Working or answer an examiner might expect to see</w:t>
            </w:r>
          </w:p>
        </w:tc>
        <w:tc>
          <w:tcPr>
            <w:tcW w:w="851" w:type="dxa"/>
            <w:shd w:val="clear" w:color="auto" w:fill="C0C0C0"/>
          </w:tcPr>
          <w:p w:rsidR="00111E43" w:rsidRPr="00303E9B" w:rsidRDefault="00111E43" w:rsidP="002E409F">
            <w:pPr>
              <w:rPr>
                <w:b/>
              </w:rPr>
            </w:pPr>
            <w:r w:rsidRPr="00303E9B">
              <w:rPr>
                <w:b/>
              </w:rPr>
              <w:t>Mark</w:t>
            </w:r>
          </w:p>
        </w:tc>
        <w:tc>
          <w:tcPr>
            <w:tcW w:w="4216" w:type="dxa"/>
            <w:shd w:val="clear" w:color="auto" w:fill="C0C0C0"/>
          </w:tcPr>
          <w:p w:rsidR="00111E43" w:rsidRPr="00303E9B" w:rsidRDefault="00111E43" w:rsidP="002E409F">
            <w:pPr>
              <w:rPr>
                <w:b/>
              </w:rPr>
            </w:pPr>
            <w:r w:rsidRPr="00303E9B">
              <w:rPr>
                <w:b/>
              </w:rPr>
              <w:t>Notes</w:t>
            </w:r>
          </w:p>
        </w:tc>
      </w:tr>
      <w:tr w:rsidR="00111E43" w:rsidRPr="00303E9B" w:rsidTr="002E409F">
        <w:trPr>
          <w:trHeight w:val="70"/>
        </w:trPr>
        <w:tc>
          <w:tcPr>
            <w:tcW w:w="832" w:type="dxa"/>
          </w:tcPr>
          <w:p w:rsidR="00111E43" w:rsidRPr="00303E9B" w:rsidRDefault="00111E43" w:rsidP="002E409F">
            <w:pPr>
              <w:spacing w:before="120" w:after="120"/>
              <w:jc w:val="center"/>
            </w:pPr>
            <w:r w:rsidRPr="00303E9B">
              <w:t>(a)</w:t>
            </w:r>
          </w:p>
        </w:tc>
        <w:tc>
          <w:tcPr>
            <w:tcW w:w="4521" w:type="dxa"/>
          </w:tcPr>
          <w:p w:rsidR="00111E43" w:rsidRPr="00303E9B" w:rsidRDefault="00111E43" w:rsidP="002E409F">
            <w:pPr>
              <w:spacing w:before="120" w:after="120"/>
            </w:pPr>
            <w:r w:rsidRPr="00303E9B">
              <w:t>2500</w:t>
            </w:r>
          </w:p>
        </w:tc>
        <w:tc>
          <w:tcPr>
            <w:tcW w:w="851" w:type="dxa"/>
          </w:tcPr>
          <w:p w:rsidR="00111E43" w:rsidRPr="00303E9B" w:rsidRDefault="00111E43" w:rsidP="002E409F">
            <w:pPr>
              <w:spacing w:before="120" w:after="120"/>
              <w:jc w:val="center"/>
            </w:pPr>
            <w:r w:rsidRPr="00303E9B">
              <w:t>B1</w:t>
            </w:r>
          </w:p>
        </w:tc>
        <w:tc>
          <w:tcPr>
            <w:tcW w:w="4216" w:type="dxa"/>
          </w:tcPr>
          <w:p w:rsidR="00111E43" w:rsidRPr="00303E9B" w:rsidRDefault="00111E43" w:rsidP="002E409F">
            <w:pPr>
              <w:spacing w:before="120" w:after="120"/>
            </w:pPr>
            <w:r w:rsidRPr="00303E9B">
              <w:t>This mark is given for the correct answer only</w:t>
            </w:r>
          </w:p>
        </w:tc>
      </w:tr>
      <w:tr w:rsidR="00111E43" w:rsidRPr="00303E9B" w:rsidTr="002E409F">
        <w:trPr>
          <w:trHeight w:val="70"/>
        </w:trPr>
        <w:tc>
          <w:tcPr>
            <w:tcW w:w="832" w:type="dxa"/>
          </w:tcPr>
          <w:p w:rsidR="00111E43" w:rsidRPr="00303E9B" w:rsidRDefault="00111E43" w:rsidP="002E409F">
            <w:pPr>
              <w:spacing w:before="120" w:after="120"/>
              <w:jc w:val="center"/>
            </w:pPr>
            <w:r w:rsidRPr="00303E9B">
              <w:t>(b)</w:t>
            </w:r>
          </w:p>
        </w:tc>
        <w:tc>
          <w:tcPr>
            <w:tcW w:w="4521" w:type="dxa"/>
          </w:tcPr>
          <w:p w:rsidR="00111E43" w:rsidRPr="00303E9B" w:rsidRDefault="00111E43" w:rsidP="002E409F">
            <w:pPr>
              <w:spacing w:before="120" w:after="120"/>
            </w:pPr>
            <w:r w:rsidRPr="00303E9B">
              <w:t>0.09</w:t>
            </w:r>
          </w:p>
        </w:tc>
        <w:tc>
          <w:tcPr>
            <w:tcW w:w="851" w:type="dxa"/>
          </w:tcPr>
          <w:p w:rsidR="00111E43" w:rsidRPr="00303E9B" w:rsidRDefault="00111E43" w:rsidP="002E409F">
            <w:pPr>
              <w:spacing w:before="120" w:after="120"/>
              <w:jc w:val="center"/>
            </w:pPr>
            <w:r w:rsidRPr="00303E9B">
              <w:t>B1</w:t>
            </w:r>
          </w:p>
        </w:tc>
        <w:tc>
          <w:tcPr>
            <w:tcW w:w="4216" w:type="dxa"/>
          </w:tcPr>
          <w:p w:rsidR="00111E43" w:rsidRPr="00303E9B" w:rsidRDefault="00111E43" w:rsidP="002E409F">
            <w:pPr>
              <w:spacing w:before="120" w:after="120"/>
            </w:pPr>
            <w:r w:rsidRPr="00303E9B">
              <w:t>This mark is given for the correct answer only</w:t>
            </w:r>
          </w:p>
        </w:tc>
      </w:tr>
    </w:tbl>
    <w:p w:rsidR="00111E43" w:rsidRPr="00303E9B" w:rsidRDefault="00111E43" w:rsidP="00700A42">
      <w:pPr>
        <w:rPr>
          <w:b/>
        </w:rPr>
      </w:pPr>
    </w:p>
    <w:p w:rsidR="00111E43" w:rsidRPr="00303E9B" w:rsidRDefault="00111E43" w:rsidP="00700A42">
      <w:pPr>
        <w:rPr>
          <w:b/>
        </w:rPr>
      </w:pPr>
    </w:p>
    <w:p w:rsidR="00111E43" w:rsidRPr="00303E9B" w:rsidRDefault="00111E43" w:rsidP="00700A42">
      <w:pPr>
        <w:spacing w:line="360" w:lineRule="auto"/>
        <w:rPr>
          <w:b/>
        </w:rPr>
      </w:pPr>
      <w:r w:rsidRPr="00303E9B">
        <w:rPr>
          <w:b/>
        </w:rPr>
        <w:t>Question 9 (Total 4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111E43" w:rsidRPr="00303E9B" w:rsidTr="002E409F">
        <w:tc>
          <w:tcPr>
            <w:tcW w:w="851" w:type="dxa"/>
            <w:shd w:val="clear" w:color="auto" w:fill="C0C0C0"/>
          </w:tcPr>
          <w:p w:rsidR="00111E43" w:rsidRPr="00303E9B" w:rsidRDefault="00111E43" w:rsidP="002E409F">
            <w:pPr>
              <w:rPr>
                <w:b/>
              </w:rPr>
            </w:pPr>
            <w:r w:rsidRPr="00303E9B">
              <w:rPr>
                <w:b/>
              </w:rPr>
              <w:t>Part</w:t>
            </w:r>
          </w:p>
        </w:tc>
        <w:tc>
          <w:tcPr>
            <w:tcW w:w="4403" w:type="dxa"/>
            <w:shd w:val="clear" w:color="auto" w:fill="C0C0C0"/>
          </w:tcPr>
          <w:p w:rsidR="00111E43" w:rsidRPr="00303E9B" w:rsidRDefault="00111E43" w:rsidP="002E409F">
            <w:pPr>
              <w:rPr>
                <w:b/>
              </w:rPr>
            </w:pPr>
            <w:r w:rsidRPr="00303E9B">
              <w:rPr>
                <w:b/>
              </w:rPr>
              <w:t>Working or answer an examiner might expect to see</w:t>
            </w:r>
          </w:p>
        </w:tc>
        <w:tc>
          <w:tcPr>
            <w:tcW w:w="893" w:type="dxa"/>
            <w:shd w:val="clear" w:color="auto" w:fill="C0C0C0"/>
          </w:tcPr>
          <w:p w:rsidR="00111E43" w:rsidRPr="00303E9B" w:rsidRDefault="00111E43" w:rsidP="002E409F">
            <w:pPr>
              <w:rPr>
                <w:b/>
              </w:rPr>
            </w:pPr>
            <w:r w:rsidRPr="00303E9B">
              <w:rPr>
                <w:b/>
              </w:rPr>
              <w:t>Mark</w:t>
            </w:r>
          </w:p>
        </w:tc>
        <w:tc>
          <w:tcPr>
            <w:tcW w:w="4273" w:type="dxa"/>
            <w:shd w:val="clear" w:color="auto" w:fill="C0C0C0"/>
          </w:tcPr>
          <w:p w:rsidR="00111E43" w:rsidRPr="00303E9B" w:rsidRDefault="00111E43" w:rsidP="002E409F">
            <w:pPr>
              <w:rPr>
                <w:b/>
              </w:rPr>
            </w:pPr>
            <w:r w:rsidRPr="00303E9B">
              <w:rPr>
                <w:b/>
              </w:rPr>
              <w:t>Notes</w:t>
            </w:r>
          </w:p>
        </w:tc>
      </w:tr>
      <w:tr w:rsidR="00111E43" w:rsidRPr="00303E9B" w:rsidTr="002E409F">
        <w:trPr>
          <w:trHeight w:val="1537"/>
        </w:trPr>
        <w:tc>
          <w:tcPr>
            <w:tcW w:w="851" w:type="dxa"/>
            <w:vMerge w:val="restart"/>
          </w:tcPr>
          <w:p w:rsidR="00111E43" w:rsidRPr="00303E9B" w:rsidRDefault="00111E43" w:rsidP="002E409F">
            <w:pPr>
              <w:spacing w:before="120" w:after="120"/>
              <w:jc w:val="center"/>
            </w:pPr>
            <w:r w:rsidRPr="00303E9B">
              <w:t>(a)</w:t>
            </w:r>
          </w:p>
        </w:tc>
        <w:tc>
          <w:tcPr>
            <w:tcW w:w="4403" w:type="dxa"/>
            <w:vMerge w:val="restart"/>
          </w:tcPr>
          <w:p w:rsidR="00111E43" w:rsidRPr="00303E9B" w:rsidRDefault="00111E43" w:rsidP="002E409F">
            <w:pPr>
              <w:spacing w:before="120" w:after="120"/>
            </w:pPr>
            <w:r>
              <w:rPr>
                <w:noProof/>
              </w:rPr>
              <w:pict>
                <v:group id="_x0000_s1033" style="position:absolute;margin-left:28.4pt;margin-top:69.05pt;width:116.6pt;height:79.75pt;z-index:251659264;mso-position-horizontal-relative:text;mso-position-vertical-relative:text" coordorigin="2270,8100" coordsize="2332,1595">
                  <v:shapetype id="_x0000_t202" coordsize="21600,21600" o:spt="202" path="m,l,21600r21600,l21600,xe">
                    <v:stroke joinstyle="miter"/>
                    <v:path gradientshapeok="t" o:connecttype="rect"/>
                  </v:shapetype>
                  <v:shape id="_x0000_s1034" type="#_x0000_t202" style="position:absolute;left:2270;top:8859;width:407;height:308" stroked="f">
                    <v:textbox inset="0,0,0,0">
                      <w:txbxContent>
                        <w:p w:rsidR="00111E43" w:rsidRDefault="00111E43" w:rsidP="00700A42">
                          <w:r>
                            <w:t>0.7</w:t>
                          </w:r>
                        </w:p>
                      </w:txbxContent>
                    </v:textbox>
                  </v:shape>
                  <v:shape id="_x0000_s1035" type="#_x0000_t202" style="position:absolute;left:4129;top:8100;width:451;height:308" stroked="f">
                    <v:textbox inset="0,0,0,0">
                      <w:txbxContent>
                        <w:p w:rsidR="00111E43" w:rsidRDefault="00111E43" w:rsidP="00700A42">
                          <w:r>
                            <w:t>0.65</w:t>
                          </w:r>
                        </w:p>
                      </w:txbxContent>
                    </v:textbox>
                  </v:shape>
                  <v:shape id="_x0000_s1036" type="#_x0000_t202" style="position:absolute;left:4151;top:9387;width:451;height:308" stroked="f">
                    <v:textbox inset="0,0,0,0">
                      <w:txbxContent>
                        <w:p w:rsidR="00111E43" w:rsidRDefault="00111E43" w:rsidP="00700A42">
                          <w:r>
                            <w:t>0.65</w:t>
                          </w:r>
                        </w:p>
                      </w:txbxContent>
                    </v:textbox>
                  </v:shape>
                </v:group>
              </w:pict>
            </w:r>
            <w:r w:rsidRPr="00303E9B">
              <w:pict>
                <v:shape id="_x0000_i1034" type="#_x0000_t75" style="width:204.75pt;height:141pt">
                  <v:imagedata r:id="rId22" o:title=""/>
                </v:shape>
              </w:pict>
            </w:r>
          </w:p>
        </w:tc>
        <w:tc>
          <w:tcPr>
            <w:tcW w:w="893" w:type="dxa"/>
          </w:tcPr>
          <w:p w:rsidR="00111E43" w:rsidRPr="00303E9B" w:rsidRDefault="00111E43" w:rsidP="002E409F">
            <w:pPr>
              <w:spacing w:before="120" w:after="120"/>
              <w:jc w:val="center"/>
            </w:pPr>
            <w:r w:rsidRPr="00303E9B">
              <w:t>B1</w:t>
            </w:r>
          </w:p>
        </w:tc>
        <w:tc>
          <w:tcPr>
            <w:tcW w:w="4273" w:type="dxa"/>
          </w:tcPr>
          <w:p w:rsidR="00111E43" w:rsidRPr="00303E9B" w:rsidRDefault="00111E43" w:rsidP="002E409F">
            <w:pPr>
              <w:spacing w:before="120" w:after="120"/>
            </w:pPr>
            <w:r w:rsidRPr="00303E9B">
              <w:t>This mark is given for 0.7 on the first branch</w:t>
            </w:r>
          </w:p>
        </w:tc>
      </w:tr>
      <w:tr w:rsidR="00111E43" w:rsidRPr="00303E9B" w:rsidTr="002E409F">
        <w:trPr>
          <w:trHeight w:val="1538"/>
        </w:trPr>
        <w:tc>
          <w:tcPr>
            <w:tcW w:w="851" w:type="dxa"/>
            <w:vMerge/>
          </w:tcPr>
          <w:p w:rsidR="00111E43" w:rsidRPr="00303E9B" w:rsidRDefault="00111E43" w:rsidP="002E409F">
            <w:pPr>
              <w:spacing w:before="120" w:after="120"/>
              <w:jc w:val="center"/>
            </w:pPr>
          </w:p>
        </w:tc>
        <w:tc>
          <w:tcPr>
            <w:tcW w:w="4403" w:type="dxa"/>
            <w:vMerge/>
          </w:tcPr>
          <w:p w:rsidR="00111E43" w:rsidRPr="00303E9B" w:rsidRDefault="00111E43" w:rsidP="002E409F">
            <w:pPr>
              <w:spacing w:before="120" w:after="120"/>
            </w:pPr>
          </w:p>
        </w:tc>
        <w:tc>
          <w:tcPr>
            <w:tcW w:w="893" w:type="dxa"/>
          </w:tcPr>
          <w:p w:rsidR="00111E43" w:rsidRPr="00303E9B" w:rsidRDefault="00111E43" w:rsidP="002E409F">
            <w:pPr>
              <w:spacing w:before="120" w:after="120"/>
              <w:jc w:val="center"/>
            </w:pPr>
            <w:r w:rsidRPr="00303E9B">
              <w:t>B1</w:t>
            </w:r>
          </w:p>
        </w:tc>
        <w:tc>
          <w:tcPr>
            <w:tcW w:w="4273" w:type="dxa"/>
          </w:tcPr>
          <w:p w:rsidR="00111E43" w:rsidRPr="00303E9B" w:rsidRDefault="00111E43" w:rsidP="002E409F">
            <w:pPr>
              <w:spacing w:before="120" w:after="120"/>
            </w:pPr>
            <w:r w:rsidRPr="00303E9B">
              <w:t>This mark is given for 0.65 and 0.65 on the second branches</w:t>
            </w:r>
          </w:p>
        </w:tc>
      </w:tr>
      <w:tr w:rsidR="00111E43" w:rsidRPr="00303E9B" w:rsidTr="002E409F">
        <w:trPr>
          <w:trHeight w:val="230"/>
        </w:trPr>
        <w:tc>
          <w:tcPr>
            <w:tcW w:w="851" w:type="dxa"/>
            <w:vMerge w:val="restart"/>
          </w:tcPr>
          <w:p w:rsidR="00111E43" w:rsidRPr="00303E9B" w:rsidRDefault="00111E43" w:rsidP="002E409F">
            <w:pPr>
              <w:spacing w:before="120" w:after="120"/>
              <w:jc w:val="center"/>
            </w:pPr>
            <w:r w:rsidRPr="00303E9B">
              <w:t>(b)</w:t>
            </w:r>
          </w:p>
        </w:tc>
        <w:tc>
          <w:tcPr>
            <w:tcW w:w="4403" w:type="dxa"/>
          </w:tcPr>
          <w:p w:rsidR="00111E43" w:rsidRPr="00303E9B" w:rsidRDefault="00111E43" w:rsidP="002E409F">
            <w:pPr>
              <w:spacing w:before="120" w:after="120"/>
            </w:pPr>
            <w:r w:rsidRPr="00303E9B">
              <w:t xml:space="preserve">0.3 </w:t>
            </w:r>
            <w:r w:rsidRPr="00303E9B">
              <w:sym w:font="Symbol" w:char="F0B4"/>
            </w:r>
            <w:r w:rsidRPr="00303E9B">
              <w:t xml:space="preserve"> 0.35</w:t>
            </w:r>
          </w:p>
        </w:tc>
        <w:tc>
          <w:tcPr>
            <w:tcW w:w="893" w:type="dxa"/>
          </w:tcPr>
          <w:p w:rsidR="00111E43" w:rsidRPr="00303E9B" w:rsidRDefault="00111E43" w:rsidP="002E409F">
            <w:pPr>
              <w:spacing w:before="120" w:after="120"/>
              <w:jc w:val="center"/>
            </w:pPr>
            <w:r w:rsidRPr="00303E9B">
              <w:t>M1</w:t>
            </w:r>
          </w:p>
        </w:tc>
        <w:tc>
          <w:tcPr>
            <w:tcW w:w="4273" w:type="dxa"/>
          </w:tcPr>
          <w:p w:rsidR="00111E43" w:rsidRPr="00303E9B" w:rsidRDefault="00111E43" w:rsidP="002E409F">
            <w:pPr>
              <w:spacing w:before="120" w:after="120"/>
            </w:pPr>
            <w:r w:rsidRPr="00303E9B">
              <w:t>This mark is given for a method to find the probability of winning both quizzes</w:t>
            </w:r>
          </w:p>
        </w:tc>
      </w:tr>
      <w:tr w:rsidR="00111E43" w:rsidRPr="00303E9B" w:rsidTr="002E409F">
        <w:trPr>
          <w:trHeight w:val="230"/>
        </w:trPr>
        <w:tc>
          <w:tcPr>
            <w:tcW w:w="851" w:type="dxa"/>
            <w:vMerge/>
          </w:tcPr>
          <w:p w:rsidR="00111E43" w:rsidRPr="00303E9B" w:rsidRDefault="00111E43" w:rsidP="002E409F">
            <w:pPr>
              <w:spacing w:before="120" w:after="120"/>
              <w:jc w:val="center"/>
            </w:pPr>
          </w:p>
        </w:tc>
        <w:tc>
          <w:tcPr>
            <w:tcW w:w="4403" w:type="dxa"/>
          </w:tcPr>
          <w:p w:rsidR="00111E43" w:rsidRPr="00303E9B" w:rsidRDefault="00111E43" w:rsidP="002E409F">
            <w:pPr>
              <w:spacing w:before="120" w:after="120"/>
            </w:pPr>
            <w:r w:rsidRPr="00303E9B">
              <w:t>0.105</w:t>
            </w:r>
          </w:p>
        </w:tc>
        <w:tc>
          <w:tcPr>
            <w:tcW w:w="893" w:type="dxa"/>
          </w:tcPr>
          <w:p w:rsidR="00111E43" w:rsidRPr="00303E9B" w:rsidRDefault="00111E43" w:rsidP="002E409F">
            <w:pPr>
              <w:spacing w:before="120" w:after="120"/>
              <w:jc w:val="center"/>
            </w:pPr>
            <w:r w:rsidRPr="00303E9B">
              <w:t>A1</w:t>
            </w:r>
          </w:p>
        </w:tc>
        <w:tc>
          <w:tcPr>
            <w:tcW w:w="4273" w:type="dxa"/>
          </w:tcPr>
          <w:p w:rsidR="00111E43" w:rsidRPr="00303E9B" w:rsidRDefault="00111E43" w:rsidP="002E409F">
            <w:pPr>
              <w:spacing w:before="120" w:after="120"/>
            </w:pPr>
            <w:r w:rsidRPr="00303E9B">
              <w:t>This mark is given for the correct answer only</w:t>
            </w:r>
          </w:p>
        </w:tc>
      </w:tr>
    </w:tbl>
    <w:p w:rsidR="00111E43" w:rsidRPr="00303E9B" w:rsidRDefault="00111E43" w:rsidP="00700A42">
      <w:pPr>
        <w:rPr>
          <w:b/>
        </w:rPr>
      </w:pPr>
    </w:p>
    <w:p w:rsidR="00111E43" w:rsidRPr="00303E9B" w:rsidRDefault="00111E43" w:rsidP="00700A42">
      <w:pPr>
        <w:rPr>
          <w:b/>
        </w:rPr>
      </w:pPr>
    </w:p>
    <w:p w:rsidR="00111E43" w:rsidRPr="00303E9B" w:rsidRDefault="00111E43" w:rsidP="00700A42">
      <w:pPr>
        <w:spacing w:line="360" w:lineRule="auto"/>
        <w:rPr>
          <w:b/>
        </w:rPr>
      </w:pPr>
      <w:r w:rsidRPr="00303E9B">
        <w:rPr>
          <w:b/>
        </w:rPr>
        <w:t>Question 10 (Total 3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111E43" w:rsidRPr="00303E9B" w:rsidTr="002E409F">
        <w:tc>
          <w:tcPr>
            <w:tcW w:w="851" w:type="dxa"/>
            <w:shd w:val="clear" w:color="auto" w:fill="C0C0C0"/>
          </w:tcPr>
          <w:p w:rsidR="00111E43" w:rsidRPr="00303E9B" w:rsidRDefault="00111E43" w:rsidP="002E409F">
            <w:pPr>
              <w:rPr>
                <w:b/>
              </w:rPr>
            </w:pPr>
            <w:r w:rsidRPr="00303E9B">
              <w:rPr>
                <w:b/>
              </w:rPr>
              <w:t>Part</w:t>
            </w:r>
          </w:p>
        </w:tc>
        <w:tc>
          <w:tcPr>
            <w:tcW w:w="4403" w:type="dxa"/>
            <w:shd w:val="clear" w:color="auto" w:fill="C0C0C0"/>
          </w:tcPr>
          <w:p w:rsidR="00111E43" w:rsidRPr="00303E9B" w:rsidRDefault="00111E43" w:rsidP="002E409F">
            <w:pPr>
              <w:rPr>
                <w:b/>
              </w:rPr>
            </w:pPr>
            <w:r w:rsidRPr="00303E9B">
              <w:rPr>
                <w:b/>
              </w:rPr>
              <w:t>Working or answer an examiner might expect to see</w:t>
            </w:r>
          </w:p>
        </w:tc>
        <w:tc>
          <w:tcPr>
            <w:tcW w:w="893" w:type="dxa"/>
            <w:shd w:val="clear" w:color="auto" w:fill="C0C0C0"/>
          </w:tcPr>
          <w:p w:rsidR="00111E43" w:rsidRPr="00303E9B" w:rsidRDefault="00111E43" w:rsidP="002E409F">
            <w:pPr>
              <w:rPr>
                <w:b/>
              </w:rPr>
            </w:pPr>
            <w:r w:rsidRPr="00303E9B">
              <w:rPr>
                <w:b/>
              </w:rPr>
              <w:t>Mark</w:t>
            </w:r>
          </w:p>
        </w:tc>
        <w:tc>
          <w:tcPr>
            <w:tcW w:w="4273" w:type="dxa"/>
            <w:shd w:val="clear" w:color="auto" w:fill="C0C0C0"/>
          </w:tcPr>
          <w:p w:rsidR="00111E43" w:rsidRPr="00303E9B" w:rsidRDefault="00111E43" w:rsidP="002E409F">
            <w:pPr>
              <w:rPr>
                <w:b/>
              </w:rPr>
            </w:pPr>
            <w:r w:rsidRPr="00303E9B">
              <w:rPr>
                <w:b/>
              </w:rPr>
              <w:t>Notes</w:t>
            </w:r>
          </w:p>
        </w:tc>
      </w:tr>
      <w:tr w:rsidR="00111E43" w:rsidRPr="00303E9B" w:rsidTr="002E409F">
        <w:trPr>
          <w:trHeight w:val="214"/>
        </w:trPr>
        <w:tc>
          <w:tcPr>
            <w:tcW w:w="851" w:type="dxa"/>
          </w:tcPr>
          <w:p w:rsidR="00111E43" w:rsidRPr="00303E9B" w:rsidRDefault="00111E43" w:rsidP="002E409F">
            <w:pPr>
              <w:spacing w:before="120" w:after="120"/>
              <w:jc w:val="center"/>
            </w:pPr>
            <w:r w:rsidRPr="00303E9B">
              <w:t>(a)</w:t>
            </w:r>
          </w:p>
        </w:tc>
        <w:tc>
          <w:tcPr>
            <w:tcW w:w="4403" w:type="dxa"/>
          </w:tcPr>
          <w:p w:rsidR="00111E43" w:rsidRPr="00303E9B" w:rsidRDefault="00111E43" w:rsidP="002E409F">
            <w:pPr>
              <w:spacing w:before="120" w:after="120"/>
            </w:pPr>
            <w:r w:rsidRPr="00303E9B">
              <w:t>0.000675</w:t>
            </w:r>
          </w:p>
        </w:tc>
        <w:tc>
          <w:tcPr>
            <w:tcW w:w="893" w:type="dxa"/>
          </w:tcPr>
          <w:p w:rsidR="00111E43" w:rsidRPr="00303E9B" w:rsidRDefault="00111E43" w:rsidP="002E409F">
            <w:pPr>
              <w:spacing w:before="120" w:after="120"/>
              <w:jc w:val="center"/>
            </w:pPr>
            <w:r w:rsidRPr="00303E9B">
              <w:t>B1</w:t>
            </w:r>
          </w:p>
        </w:tc>
        <w:tc>
          <w:tcPr>
            <w:tcW w:w="4273" w:type="dxa"/>
          </w:tcPr>
          <w:p w:rsidR="00111E43" w:rsidRPr="00303E9B" w:rsidRDefault="00111E43" w:rsidP="002E409F">
            <w:pPr>
              <w:spacing w:before="120" w:after="120"/>
            </w:pPr>
            <w:r w:rsidRPr="00303E9B">
              <w:t>This mark is given for the correct answer only</w:t>
            </w:r>
          </w:p>
        </w:tc>
      </w:tr>
      <w:tr w:rsidR="00111E43" w:rsidRPr="00303E9B" w:rsidTr="002E409F">
        <w:trPr>
          <w:trHeight w:val="70"/>
        </w:trPr>
        <w:tc>
          <w:tcPr>
            <w:tcW w:w="851" w:type="dxa"/>
            <w:vMerge w:val="restart"/>
          </w:tcPr>
          <w:p w:rsidR="00111E43" w:rsidRPr="00303E9B" w:rsidRDefault="00111E43" w:rsidP="002E409F">
            <w:pPr>
              <w:spacing w:before="120" w:after="120"/>
              <w:jc w:val="center"/>
            </w:pPr>
            <w:r w:rsidRPr="00303E9B">
              <w:t>(b)</w:t>
            </w:r>
          </w:p>
        </w:tc>
        <w:tc>
          <w:tcPr>
            <w:tcW w:w="4403" w:type="dxa"/>
          </w:tcPr>
          <w:p w:rsidR="00111E43" w:rsidRPr="00303E9B" w:rsidRDefault="00111E43" w:rsidP="002E409F">
            <w:pPr>
              <w:spacing w:before="120" w:after="120"/>
            </w:pPr>
            <w:r w:rsidRPr="00303E9B">
              <w:rPr>
                <w:position w:val="-24"/>
              </w:rPr>
              <w:object w:dxaOrig="2640" w:dyaOrig="660">
                <v:shape id="_x0000_i1035" type="#_x0000_t75" style="width:132pt;height:33pt" o:ole="">
                  <v:imagedata r:id="rId23" o:title=""/>
                </v:shape>
                <o:OLEObject Type="Embed" ProgID="Equation.3" ShapeID="_x0000_i1035" DrawAspect="Content" ObjectID="_1735465045" r:id="rId24"/>
              </w:object>
            </w:r>
            <w:r w:rsidRPr="00303E9B">
              <w:t>=</w:t>
            </w:r>
            <w:r w:rsidRPr="00303E9B">
              <w:rPr>
                <w:position w:val="-24"/>
              </w:rPr>
              <w:object w:dxaOrig="1400" w:dyaOrig="660">
                <v:shape id="_x0000_i1036" type="#_x0000_t75" style="width:68.25pt;height:33pt" o:ole="">
                  <v:imagedata r:id="rId25" o:title=""/>
                </v:shape>
                <o:OLEObject Type="Embed" ProgID="Equation.3" ShapeID="_x0000_i1036" DrawAspect="Content" ObjectID="_1735465046" r:id="rId26"/>
              </w:object>
            </w:r>
          </w:p>
          <w:p w:rsidR="00111E43" w:rsidRPr="00303E9B" w:rsidRDefault="00111E43" w:rsidP="002E409F">
            <w:pPr>
              <w:spacing w:before="120" w:after="120"/>
              <w:rPr>
                <w:vertAlign w:val="superscript"/>
              </w:rPr>
            </w:pPr>
            <w:r w:rsidRPr="00303E9B">
              <w:rPr>
                <w:position w:val="-24"/>
              </w:rPr>
              <w:object w:dxaOrig="859" w:dyaOrig="620">
                <v:shape id="_x0000_i1037" type="#_x0000_t75" style="width:42.75pt;height:30.75pt" o:ole="">
                  <v:imagedata r:id="rId27" o:title=""/>
                </v:shape>
                <o:OLEObject Type="Embed" ProgID="Equation.3" ShapeID="_x0000_i1037" DrawAspect="Content" ObjectID="_1735465047" r:id="rId28"/>
              </w:object>
            </w:r>
            <w:r w:rsidRPr="00303E9B">
              <w:t xml:space="preserve"> </w:t>
            </w:r>
            <w:r w:rsidRPr="00303E9B">
              <w:sym w:font="Symbol" w:char="F0B4"/>
            </w:r>
            <w:r w:rsidRPr="00303E9B">
              <w:t xml:space="preserve"> 10</w:t>
            </w:r>
            <w:r w:rsidRPr="00303E9B">
              <w:rPr>
                <w:vertAlign w:val="superscript"/>
              </w:rPr>
              <w:t>3 – –2</w:t>
            </w:r>
          </w:p>
        </w:tc>
        <w:tc>
          <w:tcPr>
            <w:tcW w:w="893" w:type="dxa"/>
          </w:tcPr>
          <w:p w:rsidR="00111E43" w:rsidRPr="00303E9B" w:rsidRDefault="00111E43" w:rsidP="002E409F">
            <w:pPr>
              <w:spacing w:before="120" w:after="120"/>
              <w:jc w:val="center"/>
            </w:pPr>
            <w:r w:rsidRPr="00303E9B">
              <w:t>M1</w:t>
            </w:r>
          </w:p>
        </w:tc>
        <w:tc>
          <w:tcPr>
            <w:tcW w:w="4273" w:type="dxa"/>
          </w:tcPr>
          <w:p w:rsidR="00111E43" w:rsidRPr="00303E9B" w:rsidRDefault="00111E43" w:rsidP="002E409F">
            <w:pPr>
              <w:spacing w:before="120" w:after="120"/>
            </w:pPr>
            <w:r w:rsidRPr="00303E9B">
              <w:t xml:space="preserve">This mark is given for 10.5472 </w:t>
            </w:r>
            <w:r w:rsidRPr="00303E9B">
              <w:sym w:font="Symbol" w:char="F0B4"/>
            </w:r>
            <w:r w:rsidRPr="00303E9B">
              <w:t xml:space="preserve"> 10</w:t>
            </w:r>
            <w:r w:rsidRPr="00303E9B">
              <w:rPr>
                <w:vertAlign w:val="superscript"/>
              </w:rPr>
              <w:t>3</w:t>
            </w:r>
            <w:r w:rsidRPr="00303E9B">
              <w:t xml:space="preserve"> seen</w:t>
            </w:r>
          </w:p>
          <w:p w:rsidR="00111E43" w:rsidRPr="00303E9B" w:rsidRDefault="00111E43" w:rsidP="002E409F">
            <w:pPr>
              <w:spacing w:before="120" w:after="120"/>
            </w:pPr>
            <w:r w:rsidRPr="00303E9B">
              <w:t xml:space="preserve">or </w:t>
            </w:r>
          </w:p>
          <w:p w:rsidR="00111E43" w:rsidRPr="00303E9B" w:rsidRDefault="00111E43" w:rsidP="002E409F">
            <w:pPr>
              <w:spacing w:before="120" w:after="120"/>
            </w:pPr>
            <w:r w:rsidRPr="00303E9B">
              <w:t xml:space="preserve">6.592 </w:t>
            </w:r>
            <w:r w:rsidRPr="00303E9B">
              <w:sym w:font="Symbol" w:char="F0B4"/>
            </w:r>
            <w:r w:rsidRPr="00303E9B">
              <w:t xml:space="preserve"> 10</w:t>
            </w:r>
            <w:r w:rsidRPr="00303E9B">
              <w:rPr>
                <w:vertAlign w:val="superscript"/>
              </w:rPr>
              <w:t>n</w:t>
            </w:r>
            <w:r w:rsidRPr="00303E9B">
              <w:t xml:space="preserve"> where </w:t>
            </w:r>
            <w:r w:rsidRPr="00303E9B">
              <w:rPr>
                <w:i/>
              </w:rPr>
              <w:t>n</w:t>
            </w:r>
            <w:r w:rsidRPr="00303E9B">
              <w:t xml:space="preserve"> </w:t>
            </w:r>
            <w:r w:rsidRPr="00303E9B">
              <w:sym w:font="Symbol" w:char="F0B9"/>
            </w:r>
            <w:r w:rsidRPr="00303E9B">
              <w:t xml:space="preserve"> 5 seen</w:t>
            </w:r>
          </w:p>
        </w:tc>
      </w:tr>
      <w:tr w:rsidR="00111E43" w:rsidRPr="00303E9B" w:rsidTr="002E409F">
        <w:trPr>
          <w:trHeight w:val="70"/>
        </w:trPr>
        <w:tc>
          <w:tcPr>
            <w:tcW w:w="851" w:type="dxa"/>
            <w:vMerge/>
          </w:tcPr>
          <w:p w:rsidR="00111E43" w:rsidRPr="00303E9B" w:rsidRDefault="00111E43" w:rsidP="002E409F">
            <w:pPr>
              <w:spacing w:before="120" w:after="120"/>
              <w:jc w:val="center"/>
            </w:pPr>
          </w:p>
        </w:tc>
        <w:tc>
          <w:tcPr>
            <w:tcW w:w="4403" w:type="dxa"/>
          </w:tcPr>
          <w:p w:rsidR="00111E43" w:rsidRPr="00303E9B" w:rsidRDefault="00111E43" w:rsidP="002E409F">
            <w:pPr>
              <w:spacing w:before="120" w:after="120"/>
            </w:pPr>
            <w:r w:rsidRPr="00303E9B">
              <w:t xml:space="preserve">6.592 </w:t>
            </w:r>
            <w:r w:rsidRPr="00303E9B">
              <w:sym w:font="Symbol" w:char="F0B4"/>
            </w:r>
            <w:r w:rsidRPr="00303E9B">
              <w:t xml:space="preserve"> 10</w:t>
            </w:r>
            <w:r w:rsidRPr="00303E9B">
              <w:rPr>
                <w:vertAlign w:val="superscript"/>
              </w:rPr>
              <w:t>5</w:t>
            </w:r>
          </w:p>
        </w:tc>
        <w:tc>
          <w:tcPr>
            <w:tcW w:w="893" w:type="dxa"/>
          </w:tcPr>
          <w:p w:rsidR="00111E43" w:rsidRPr="00303E9B" w:rsidRDefault="00111E43" w:rsidP="002E409F">
            <w:pPr>
              <w:spacing w:before="120" w:after="120"/>
              <w:jc w:val="center"/>
            </w:pPr>
            <w:r w:rsidRPr="00303E9B">
              <w:t>A1</w:t>
            </w:r>
          </w:p>
        </w:tc>
        <w:tc>
          <w:tcPr>
            <w:tcW w:w="4273" w:type="dxa"/>
          </w:tcPr>
          <w:p w:rsidR="00111E43" w:rsidRPr="00303E9B" w:rsidRDefault="00111E43" w:rsidP="002E409F">
            <w:pPr>
              <w:spacing w:before="120" w:after="120"/>
            </w:pPr>
            <w:r w:rsidRPr="00303E9B">
              <w:t>This mark is given for the correct answer only</w:t>
            </w:r>
          </w:p>
        </w:tc>
      </w:tr>
    </w:tbl>
    <w:p w:rsidR="00111E43" w:rsidRPr="00303E9B" w:rsidRDefault="00111E43" w:rsidP="00700A42"/>
    <w:p w:rsidR="00111E43" w:rsidRPr="00303E9B" w:rsidRDefault="00111E43" w:rsidP="00700A42"/>
    <w:p w:rsidR="00111E43" w:rsidRPr="00303E9B" w:rsidRDefault="00111E43" w:rsidP="00700A42">
      <w:pPr>
        <w:spacing w:line="360" w:lineRule="auto"/>
        <w:rPr>
          <w:b/>
        </w:rPr>
      </w:pPr>
      <w:r w:rsidRPr="00303E9B">
        <w:rPr>
          <w:b/>
        </w:rPr>
        <w:br w:type="page"/>
        <w:t>Question 11 (Total 2 marks)</w:t>
      </w:r>
    </w:p>
    <w:tbl>
      <w:tblPr>
        <w:tblW w:w="10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93"/>
        <w:gridCol w:w="880"/>
        <w:gridCol w:w="4224"/>
      </w:tblGrid>
      <w:tr w:rsidR="00111E43" w:rsidRPr="00303E9B" w:rsidTr="002E409F">
        <w:tc>
          <w:tcPr>
            <w:tcW w:w="851" w:type="dxa"/>
            <w:shd w:val="clear" w:color="auto" w:fill="C0C0C0"/>
          </w:tcPr>
          <w:p w:rsidR="00111E43" w:rsidRPr="00303E9B" w:rsidRDefault="00111E43" w:rsidP="002E409F">
            <w:pPr>
              <w:rPr>
                <w:b/>
              </w:rPr>
            </w:pPr>
            <w:r w:rsidRPr="00303E9B">
              <w:rPr>
                <w:b/>
              </w:rPr>
              <w:t>Part</w:t>
            </w:r>
          </w:p>
        </w:tc>
        <w:tc>
          <w:tcPr>
            <w:tcW w:w="4493" w:type="dxa"/>
            <w:shd w:val="clear" w:color="auto" w:fill="C0C0C0"/>
          </w:tcPr>
          <w:p w:rsidR="00111E43" w:rsidRPr="00303E9B" w:rsidRDefault="00111E43" w:rsidP="002E409F">
            <w:pPr>
              <w:rPr>
                <w:b/>
              </w:rPr>
            </w:pPr>
            <w:r w:rsidRPr="00303E9B">
              <w:rPr>
                <w:b/>
              </w:rPr>
              <w:t>Working or answer an examiner might expect to see</w:t>
            </w:r>
          </w:p>
        </w:tc>
        <w:tc>
          <w:tcPr>
            <w:tcW w:w="880" w:type="dxa"/>
            <w:shd w:val="clear" w:color="auto" w:fill="C0C0C0"/>
          </w:tcPr>
          <w:p w:rsidR="00111E43" w:rsidRPr="00303E9B" w:rsidRDefault="00111E43" w:rsidP="002E409F">
            <w:pPr>
              <w:rPr>
                <w:b/>
              </w:rPr>
            </w:pPr>
            <w:r w:rsidRPr="00303E9B">
              <w:rPr>
                <w:b/>
              </w:rPr>
              <w:t>Mark</w:t>
            </w:r>
          </w:p>
        </w:tc>
        <w:tc>
          <w:tcPr>
            <w:tcW w:w="4224" w:type="dxa"/>
            <w:shd w:val="clear" w:color="auto" w:fill="C0C0C0"/>
          </w:tcPr>
          <w:p w:rsidR="00111E43" w:rsidRPr="00303E9B" w:rsidRDefault="00111E43" w:rsidP="002E409F">
            <w:pPr>
              <w:rPr>
                <w:b/>
              </w:rPr>
            </w:pPr>
            <w:r w:rsidRPr="00303E9B">
              <w:rPr>
                <w:b/>
              </w:rPr>
              <w:t>Notes</w:t>
            </w:r>
          </w:p>
        </w:tc>
      </w:tr>
      <w:tr w:rsidR="00111E43" w:rsidRPr="00303E9B" w:rsidTr="002E409F">
        <w:trPr>
          <w:trHeight w:val="230"/>
        </w:trPr>
        <w:tc>
          <w:tcPr>
            <w:tcW w:w="851" w:type="dxa"/>
            <w:vMerge w:val="restart"/>
          </w:tcPr>
          <w:p w:rsidR="00111E43" w:rsidRPr="00303E9B" w:rsidRDefault="00111E43" w:rsidP="002E409F">
            <w:pPr>
              <w:spacing w:before="120" w:after="120"/>
              <w:jc w:val="center"/>
            </w:pPr>
          </w:p>
        </w:tc>
        <w:tc>
          <w:tcPr>
            <w:tcW w:w="4493" w:type="dxa"/>
          </w:tcPr>
          <w:p w:rsidR="00111E43" w:rsidRPr="00303E9B" w:rsidRDefault="00111E43" w:rsidP="002E409F">
            <w:pPr>
              <w:pStyle w:val="Default"/>
              <w:spacing w:before="120" w:after="120"/>
              <w:rPr>
                <w:color w:val="auto"/>
              </w:rPr>
            </w:pPr>
            <w:r w:rsidRPr="00303E9B">
              <w:rPr>
                <w:color w:val="auto"/>
              </w:rPr>
              <w:t>For example:</w:t>
            </w:r>
          </w:p>
          <w:p w:rsidR="00111E43" w:rsidRPr="00303E9B" w:rsidRDefault="00111E43" w:rsidP="002E409F">
            <w:pPr>
              <w:pStyle w:val="Default"/>
              <w:spacing w:before="120" w:after="120"/>
              <w:rPr>
                <w:color w:val="auto"/>
              </w:rPr>
            </w:pPr>
            <w:r w:rsidRPr="00303E9B">
              <w:rPr>
                <w:color w:val="auto"/>
              </w:rPr>
              <w:t>The labels are missing</w:t>
            </w:r>
          </w:p>
        </w:tc>
        <w:tc>
          <w:tcPr>
            <w:tcW w:w="880" w:type="dxa"/>
          </w:tcPr>
          <w:p w:rsidR="00111E43" w:rsidRPr="00303E9B" w:rsidRDefault="00111E43" w:rsidP="002E409F">
            <w:pPr>
              <w:spacing w:before="120" w:after="120"/>
              <w:jc w:val="center"/>
            </w:pPr>
            <w:r w:rsidRPr="00303E9B">
              <w:t>C1</w:t>
            </w:r>
          </w:p>
        </w:tc>
        <w:tc>
          <w:tcPr>
            <w:tcW w:w="4224" w:type="dxa"/>
          </w:tcPr>
          <w:p w:rsidR="00111E43" w:rsidRPr="00303E9B" w:rsidRDefault="00111E43" w:rsidP="002E409F">
            <w:pPr>
              <w:spacing w:before="120" w:after="120"/>
            </w:pPr>
            <w:r w:rsidRPr="00303E9B">
              <w:t>This mark is given for a valid comment about the labels</w:t>
            </w:r>
          </w:p>
        </w:tc>
      </w:tr>
      <w:tr w:rsidR="00111E43" w:rsidRPr="00303E9B" w:rsidTr="002E409F">
        <w:trPr>
          <w:trHeight w:val="230"/>
        </w:trPr>
        <w:tc>
          <w:tcPr>
            <w:tcW w:w="851" w:type="dxa"/>
            <w:vMerge/>
          </w:tcPr>
          <w:p w:rsidR="00111E43" w:rsidRPr="00303E9B" w:rsidRDefault="00111E43" w:rsidP="002E409F">
            <w:pPr>
              <w:spacing w:before="120" w:after="120"/>
              <w:jc w:val="center"/>
            </w:pPr>
          </w:p>
        </w:tc>
        <w:tc>
          <w:tcPr>
            <w:tcW w:w="4493" w:type="dxa"/>
          </w:tcPr>
          <w:p w:rsidR="00111E43" w:rsidRPr="00303E9B" w:rsidRDefault="00111E43" w:rsidP="002E409F">
            <w:pPr>
              <w:pStyle w:val="Default"/>
              <w:spacing w:before="120" w:after="120"/>
              <w:rPr>
                <w:color w:val="auto"/>
              </w:rPr>
            </w:pPr>
            <w:r w:rsidRPr="00303E9B">
              <w:rPr>
                <w:color w:val="auto"/>
              </w:rPr>
              <w:t>For example:</w:t>
            </w:r>
          </w:p>
          <w:p w:rsidR="00111E43" w:rsidRPr="00303E9B" w:rsidRDefault="00111E43" w:rsidP="002E409F">
            <w:pPr>
              <w:pStyle w:val="Default"/>
              <w:spacing w:before="120" w:after="120"/>
              <w:rPr>
                <w:color w:val="auto"/>
              </w:rPr>
            </w:pPr>
            <w:r w:rsidRPr="00303E9B">
              <w:rPr>
                <w:color w:val="auto"/>
              </w:rPr>
              <w:t>The pie chart is not drawn accurately</w:t>
            </w:r>
          </w:p>
          <w:p w:rsidR="00111E43" w:rsidRPr="00303E9B" w:rsidRDefault="00111E43" w:rsidP="002E409F">
            <w:pPr>
              <w:pStyle w:val="Default"/>
              <w:spacing w:before="120" w:after="120"/>
              <w:rPr>
                <w:color w:val="auto"/>
              </w:rPr>
            </w:pPr>
            <w:r w:rsidRPr="00303E9B">
              <w:rPr>
                <w:color w:val="auto"/>
              </w:rPr>
              <w:t>The angles should be 108, 126 and 126</w:t>
            </w:r>
          </w:p>
        </w:tc>
        <w:tc>
          <w:tcPr>
            <w:tcW w:w="880" w:type="dxa"/>
          </w:tcPr>
          <w:p w:rsidR="00111E43" w:rsidRPr="00303E9B" w:rsidRDefault="00111E43" w:rsidP="002E409F">
            <w:pPr>
              <w:spacing w:before="120" w:after="120"/>
              <w:jc w:val="center"/>
            </w:pPr>
            <w:r w:rsidRPr="00303E9B">
              <w:t>C1</w:t>
            </w:r>
          </w:p>
        </w:tc>
        <w:tc>
          <w:tcPr>
            <w:tcW w:w="4224" w:type="dxa"/>
          </w:tcPr>
          <w:p w:rsidR="00111E43" w:rsidRPr="00303E9B" w:rsidRDefault="00111E43" w:rsidP="002E409F">
            <w:pPr>
              <w:spacing w:before="120" w:after="120"/>
            </w:pPr>
            <w:r w:rsidRPr="00303E9B">
              <w:t>This mark is given for a valid comment about the inaccuracy of the angles in the pie chart</w:t>
            </w:r>
          </w:p>
        </w:tc>
      </w:tr>
    </w:tbl>
    <w:p w:rsidR="00111E43" w:rsidRPr="00303E9B" w:rsidRDefault="00111E43" w:rsidP="00700A42"/>
    <w:p w:rsidR="00111E43" w:rsidRPr="00303E9B" w:rsidRDefault="00111E43" w:rsidP="00700A42"/>
    <w:p w:rsidR="00111E43" w:rsidRPr="00303E9B" w:rsidRDefault="00111E43" w:rsidP="00700A42">
      <w:pPr>
        <w:spacing w:line="360" w:lineRule="auto"/>
        <w:rPr>
          <w:b/>
        </w:rPr>
      </w:pPr>
      <w:r w:rsidRPr="00303E9B">
        <w:rPr>
          <w:b/>
        </w:rPr>
        <w:t>Question 12 (Total 2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111E43" w:rsidRPr="00303E9B" w:rsidTr="002E409F">
        <w:tc>
          <w:tcPr>
            <w:tcW w:w="851" w:type="dxa"/>
            <w:shd w:val="clear" w:color="auto" w:fill="C0C0C0"/>
          </w:tcPr>
          <w:p w:rsidR="00111E43" w:rsidRPr="00303E9B" w:rsidRDefault="00111E43" w:rsidP="002E409F">
            <w:pPr>
              <w:rPr>
                <w:b/>
              </w:rPr>
            </w:pPr>
            <w:r w:rsidRPr="00303E9B">
              <w:rPr>
                <w:b/>
              </w:rPr>
              <w:t>Part</w:t>
            </w:r>
          </w:p>
        </w:tc>
        <w:tc>
          <w:tcPr>
            <w:tcW w:w="4403" w:type="dxa"/>
            <w:shd w:val="clear" w:color="auto" w:fill="C0C0C0"/>
          </w:tcPr>
          <w:p w:rsidR="00111E43" w:rsidRPr="00303E9B" w:rsidRDefault="00111E43" w:rsidP="002E409F">
            <w:pPr>
              <w:rPr>
                <w:b/>
              </w:rPr>
            </w:pPr>
            <w:r w:rsidRPr="00303E9B">
              <w:rPr>
                <w:b/>
              </w:rPr>
              <w:t>Working or answer an examiner might expect to see</w:t>
            </w:r>
          </w:p>
        </w:tc>
        <w:tc>
          <w:tcPr>
            <w:tcW w:w="893" w:type="dxa"/>
            <w:shd w:val="clear" w:color="auto" w:fill="C0C0C0"/>
          </w:tcPr>
          <w:p w:rsidR="00111E43" w:rsidRPr="00303E9B" w:rsidRDefault="00111E43" w:rsidP="002E409F">
            <w:pPr>
              <w:rPr>
                <w:b/>
              </w:rPr>
            </w:pPr>
            <w:r w:rsidRPr="00303E9B">
              <w:rPr>
                <w:b/>
              </w:rPr>
              <w:t>Mark</w:t>
            </w:r>
          </w:p>
        </w:tc>
        <w:tc>
          <w:tcPr>
            <w:tcW w:w="4273" w:type="dxa"/>
            <w:shd w:val="clear" w:color="auto" w:fill="C0C0C0"/>
          </w:tcPr>
          <w:p w:rsidR="00111E43" w:rsidRPr="00303E9B" w:rsidRDefault="00111E43" w:rsidP="002E409F">
            <w:pPr>
              <w:rPr>
                <w:b/>
              </w:rPr>
            </w:pPr>
            <w:r w:rsidRPr="00303E9B">
              <w:rPr>
                <w:b/>
              </w:rPr>
              <w:t>Notes</w:t>
            </w:r>
          </w:p>
        </w:tc>
      </w:tr>
      <w:tr w:rsidR="00111E43" w:rsidRPr="00303E9B" w:rsidTr="002E409F">
        <w:trPr>
          <w:trHeight w:val="214"/>
        </w:trPr>
        <w:tc>
          <w:tcPr>
            <w:tcW w:w="851" w:type="dxa"/>
            <w:vMerge w:val="restart"/>
          </w:tcPr>
          <w:p w:rsidR="00111E43" w:rsidRPr="00303E9B" w:rsidRDefault="00111E43" w:rsidP="002E409F">
            <w:pPr>
              <w:spacing w:before="120" w:after="120"/>
            </w:pPr>
          </w:p>
        </w:tc>
        <w:tc>
          <w:tcPr>
            <w:tcW w:w="4403" w:type="dxa"/>
          </w:tcPr>
          <w:p w:rsidR="00111E43" w:rsidRPr="00303E9B" w:rsidRDefault="00111E43" w:rsidP="002E409F">
            <w:pPr>
              <w:spacing w:before="120" w:after="120"/>
            </w:pPr>
            <w:r w:rsidRPr="00303E9B">
              <w:t>For example:</w:t>
            </w:r>
          </w:p>
          <w:p w:rsidR="00111E43" w:rsidRPr="00303E9B" w:rsidRDefault="00111E43" w:rsidP="002E409F">
            <w:pPr>
              <w:spacing w:before="120" w:after="120"/>
            </w:pPr>
            <w:r w:rsidRPr="00303E9B">
              <w:t>40 is missing from the frequency scale</w:t>
            </w:r>
          </w:p>
        </w:tc>
        <w:tc>
          <w:tcPr>
            <w:tcW w:w="893" w:type="dxa"/>
          </w:tcPr>
          <w:p w:rsidR="00111E43" w:rsidRPr="00303E9B" w:rsidRDefault="00111E43" w:rsidP="002E409F">
            <w:pPr>
              <w:spacing w:before="120" w:after="120"/>
              <w:jc w:val="center"/>
            </w:pPr>
            <w:r w:rsidRPr="00303E9B">
              <w:t>C1</w:t>
            </w:r>
          </w:p>
        </w:tc>
        <w:tc>
          <w:tcPr>
            <w:tcW w:w="4273" w:type="dxa"/>
          </w:tcPr>
          <w:p w:rsidR="00111E43" w:rsidRPr="00303E9B" w:rsidRDefault="00111E43" w:rsidP="002E409F">
            <w:pPr>
              <w:spacing w:before="120" w:after="120"/>
            </w:pPr>
            <w:r w:rsidRPr="00303E9B">
              <w:t>This mark is given for a mistake identified on the frequency polygon</w:t>
            </w:r>
          </w:p>
        </w:tc>
      </w:tr>
      <w:tr w:rsidR="00111E43" w:rsidRPr="00303E9B" w:rsidTr="002E409F">
        <w:trPr>
          <w:trHeight w:val="70"/>
        </w:trPr>
        <w:tc>
          <w:tcPr>
            <w:tcW w:w="851" w:type="dxa"/>
            <w:vMerge/>
          </w:tcPr>
          <w:p w:rsidR="00111E43" w:rsidRPr="00303E9B" w:rsidRDefault="00111E43" w:rsidP="002E409F">
            <w:pPr>
              <w:spacing w:before="120" w:after="120"/>
            </w:pPr>
          </w:p>
        </w:tc>
        <w:tc>
          <w:tcPr>
            <w:tcW w:w="4403" w:type="dxa"/>
          </w:tcPr>
          <w:p w:rsidR="00111E43" w:rsidRPr="00303E9B" w:rsidRDefault="00111E43" w:rsidP="002E409F">
            <w:pPr>
              <w:spacing w:before="120" w:after="120"/>
            </w:pPr>
            <w:r w:rsidRPr="00303E9B">
              <w:t>For example:</w:t>
            </w:r>
          </w:p>
          <w:p w:rsidR="00111E43" w:rsidRPr="00303E9B" w:rsidRDefault="00111E43" w:rsidP="002E409F">
            <w:pPr>
              <w:spacing w:before="120" w:after="120"/>
            </w:pPr>
            <w:r w:rsidRPr="00303E9B">
              <w:t>An incorrect point (50, 5) is mapped</w:t>
            </w:r>
          </w:p>
        </w:tc>
        <w:tc>
          <w:tcPr>
            <w:tcW w:w="893" w:type="dxa"/>
          </w:tcPr>
          <w:p w:rsidR="00111E43" w:rsidRPr="00303E9B" w:rsidRDefault="00111E43" w:rsidP="002E409F">
            <w:pPr>
              <w:spacing w:before="120" w:after="120"/>
              <w:jc w:val="center"/>
            </w:pPr>
            <w:r w:rsidRPr="00303E9B">
              <w:t>C1</w:t>
            </w:r>
          </w:p>
        </w:tc>
        <w:tc>
          <w:tcPr>
            <w:tcW w:w="4273" w:type="dxa"/>
          </w:tcPr>
          <w:p w:rsidR="00111E43" w:rsidRPr="00303E9B" w:rsidRDefault="00111E43" w:rsidP="002E409F">
            <w:pPr>
              <w:spacing w:before="120" w:after="120"/>
            </w:pPr>
            <w:r w:rsidRPr="00303E9B">
              <w:t>This mark is given for a mistake identified on the frequency polygon</w:t>
            </w:r>
          </w:p>
        </w:tc>
      </w:tr>
    </w:tbl>
    <w:p w:rsidR="00111E43" w:rsidRPr="00303E9B" w:rsidRDefault="00111E43" w:rsidP="00700A42"/>
    <w:p w:rsidR="00111E43" w:rsidRPr="00303E9B" w:rsidRDefault="00111E43" w:rsidP="00700A42"/>
    <w:p w:rsidR="00111E43" w:rsidRPr="00303E9B" w:rsidRDefault="00111E43" w:rsidP="00700A42">
      <w:pPr>
        <w:spacing w:line="360" w:lineRule="auto"/>
        <w:rPr>
          <w:b/>
        </w:rPr>
      </w:pPr>
      <w:r w:rsidRPr="00303E9B">
        <w:rPr>
          <w:b/>
        </w:rPr>
        <w:t>Question 13 (Total 2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32"/>
        <w:gridCol w:w="4521"/>
        <w:gridCol w:w="851"/>
        <w:gridCol w:w="4216"/>
      </w:tblGrid>
      <w:tr w:rsidR="00111E43" w:rsidRPr="00303E9B" w:rsidTr="002E409F">
        <w:trPr>
          <w:tblHeader/>
        </w:trPr>
        <w:tc>
          <w:tcPr>
            <w:tcW w:w="832" w:type="dxa"/>
            <w:shd w:val="clear" w:color="auto" w:fill="C0C0C0"/>
          </w:tcPr>
          <w:p w:rsidR="00111E43" w:rsidRPr="00303E9B" w:rsidRDefault="00111E43" w:rsidP="002E409F">
            <w:pPr>
              <w:rPr>
                <w:b/>
              </w:rPr>
            </w:pPr>
            <w:r w:rsidRPr="00303E9B">
              <w:rPr>
                <w:b/>
              </w:rPr>
              <w:t>Part</w:t>
            </w:r>
          </w:p>
        </w:tc>
        <w:tc>
          <w:tcPr>
            <w:tcW w:w="4521" w:type="dxa"/>
            <w:shd w:val="clear" w:color="auto" w:fill="C0C0C0"/>
          </w:tcPr>
          <w:p w:rsidR="00111E43" w:rsidRPr="00303E9B" w:rsidRDefault="00111E43" w:rsidP="002E409F">
            <w:pPr>
              <w:rPr>
                <w:b/>
              </w:rPr>
            </w:pPr>
            <w:r w:rsidRPr="00303E9B">
              <w:rPr>
                <w:b/>
              </w:rPr>
              <w:t>Working or answer an examiner might expect to see</w:t>
            </w:r>
          </w:p>
        </w:tc>
        <w:tc>
          <w:tcPr>
            <w:tcW w:w="851" w:type="dxa"/>
            <w:shd w:val="clear" w:color="auto" w:fill="C0C0C0"/>
          </w:tcPr>
          <w:p w:rsidR="00111E43" w:rsidRPr="00303E9B" w:rsidRDefault="00111E43" w:rsidP="002E409F">
            <w:pPr>
              <w:rPr>
                <w:b/>
              </w:rPr>
            </w:pPr>
            <w:r w:rsidRPr="00303E9B">
              <w:rPr>
                <w:b/>
              </w:rPr>
              <w:t>Mark</w:t>
            </w:r>
          </w:p>
        </w:tc>
        <w:tc>
          <w:tcPr>
            <w:tcW w:w="4216" w:type="dxa"/>
            <w:shd w:val="clear" w:color="auto" w:fill="C0C0C0"/>
          </w:tcPr>
          <w:p w:rsidR="00111E43" w:rsidRPr="00303E9B" w:rsidRDefault="00111E43" w:rsidP="002E409F">
            <w:pPr>
              <w:rPr>
                <w:b/>
              </w:rPr>
            </w:pPr>
            <w:r w:rsidRPr="00303E9B">
              <w:rPr>
                <w:b/>
              </w:rPr>
              <w:t>Notes</w:t>
            </w:r>
          </w:p>
        </w:tc>
      </w:tr>
      <w:tr w:rsidR="00111E43" w:rsidRPr="00303E9B" w:rsidTr="002E409F">
        <w:trPr>
          <w:trHeight w:val="70"/>
        </w:trPr>
        <w:tc>
          <w:tcPr>
            <w:tcW w:w="832" w:type="dxa"/>
          </w:tcPr>
          <w:p w:rsidR="00111E43" w:rsidRPr="00303E9B" w:rsidRDefault="00111E43" w:rsidP="002E409F">
            <w:pPr>
              <w:spacing w:before="120" w:after="120"/>
              <w:jc w:val="center"/>
            </w:pPr>
          </w:p>
        </w:tc>
        <w:tc>
          <w:tcPr>
            <w:tcW w:w="4521" w:type="dxa"/>
          </w:tcPr>
          <w:p w:rsidR="00111E43" w:rsidRPr="00303E9B" w:rsidRDefault="00111E43" w:rsidP="002E409F">
            <w:pPr>
              <w:spacing w:before="120" w:after="120"/>
            </w:pPr>
            <w:r>
              <w:rPr>
                <w:noProof/>
              </w:rPr>
              <w:pict>
                <v:group id="_x0000_s1037" style="position:absolute;margin-left:141pt;margin-top:135.75pt;width:37.95pt;height:56.4pt;z-index:251660288;mso-position-horizontal-relative:text;mso-position-vertical-relative:text" coordorigin="4503,4552" coordsize="759,1128">
                  <v:line id="_x0000_s1038" style="position:absolute" from="4503,4552" to="4503,5674" strokeweight="1.25pt"/>
                  <v:line id="_x0000_s1039" style="position:absolute" from="4503,4558" to="5262,4558" strokeweight="1.25pt"/>
                  <v:line id="_x0000_s1040" style="position:absolute" from="5262,4558" to="5262,4932" strokeweight="1.25pt"/>
                  <v:line id="_x0000_s1041" style="position:absolute;flip:x" from="4503,4932" to="5262,5680" strokeweight="1.25pt"/>
                </v:group>
              </w:pict>
            </w:r>
            <w:r w:rsidRPr="00303E9B">
              <w:pict>
                <v:shape id="_x0000_i1038" type="#_x0000_t75" style="width:203.25pt;height:203.25pt">
                  <v:imagedata r:id="rId29" o:title=""/>
                </v:shape>
              </w:pict>
            </w:r>
          </w:p>
        </w:tc>
        <w:tc>
          <w:tcPr>
            <w:tcW w:w="851" w:type="dxa"/>
          </w:tcPr>
          <w:p w:rsidR="00111E43" w:rsidRPr="00303E9B" w:rsidRDefault="00111E43" w:rsidP="002E409F">
            <w:pPr>
              <w:spacing w:before="120" w:after="120"/>
              <w:jc w:val="center"/>
            </w:pPr>
            <w:r w:rsidRPr="00303E9B">
              <w:t>B2</w:t>
            </w:r>
          </w:p>
        </w:tc>
        <w:tc>
          <w:tcPr>
            <w:tcW w:w="4216" w:type="dxa"/>
          </w:tcPr>
          <w:p w:rsidR="00111E43" w:rsidRPr="00303E9B" w:rsidRDefault="00111E43" w:rsidP="002E409F">
            <w:pPr>
              <w:spacing w:before="120" w:after="120"/>
            </w:pPr>
            <w:r w:rsidRPr="00303E9B">
              <w:t>These marks are given for a correct shape drawn at (2, –1), (2, –4), (4 –2) and (4, –1)</w:t>
            </w:r>
          </w:p>
        </w:tc>
      </w:tr>
    </w:tbl>
    <w:p w:rsidR="00111E43" w:rsidRPr="00303E9B" w:rsidRDefault="00111E43" w:rsidP="00700A42"/>
    <w:p w:rsidR="00111E43" w:rsidRPr="00303E9B" w:rsidRDefault="00111E43" w:rsidP="00700A42">
      <w:pPr>
        <w:autoSpaceDE w:val="0"/>
        <w:autoSpaceDN w:val="0"/>
        <w:adjustRightInd w:val="0"/>
        <w:jc w:val="both"/>
      </w:pPr>
    </w:p>
    <w:p w:rsidR="00111E43" w:rsidRPr="00303E9B" w:rsidRDefault="00111E43" w:rsidP="00700A42">
      <w:pPr>
        <w:spacing w:line="360" w:lineRule="auto"/>
        <w:jc w:val="both"/>
        <w:rPr>
          <w:b/>
        </w:rPr>
      </w:pPr>
      <w:r w:rsidRPr="00303E9B">
        <w:rPr>
          <w:b/>
        </w:rPr>
        <w:br w:type="page"/>
        <w:t>Question 14 (Total 5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111E43" w:rsidRPr="00303E9B" w:rsidTr="002E409F">
        <w:tc>
          <w:tcPr>
            <w:tcW w:w="851" w:type="dxa"/>
            <w:shd w:val="clear" w:color="auto" w:fill="C0C0C0"/>
          </w:tcPr>
          <w:p w:rsidR="00111E43" w:rsidRPr="00303E9B" w:rsidRDefault="00111E43" w:rsidP="002E409F">
            <w:pPr>
              <w:rPr>
                <w:b/>
              </w:rPr>
            </w:pPr>
            <w:r w:rsidRPr="00303E9B">
              <w:rPr>
                <w:b/>
              </w:rPr>
              <w:t>Part</w:t>
            </w:r>
          </w:p>
        </w:tc>
        <w:tc>
          <w:tcPr>
            <w:tcW w:w="4403" w:type="dxa"/>
            <w:shd w:val="clear" w:color="auto" w:fill="C0C0C0"/>
          </w:tcPr>
          <w:p w:rsidR="00111E43" w:rsidRPr="00303E9B" w:rsidRDefault="00111E43" w:rsidP="002E409F">
            <w:pPr>
              <w:rPr>
                <w:b/>
              </w:rPr>
            </w:pPr>
            <w:r w:rsidRPr="00303E9B">
              <w:rPr>
                <w:b/>
              </w:rPr>
              <w:t>Working or answer an examiner might expect to see</w:t>
            </w:r>
          </w:p>
        </w:tc>
        <w:tc>
          <w:tcPr>
            <w:tcW w:w="893" w:type="dxa"/>
            <w:shd w:val="clear" w:color="auto" w:fill="C0C0C0"/>
          </w:tcPr>
          <w:p w:rsidR="00111E43" w:rsidRPr="00303E9B" w:rsidRDefault="00111E43" w:rsidP="002E409F">
            <w:pPr>
              <w:rPr>
                <w:b/>
              </w:rPr>
            </w:pPr>
            <w:r w:rsidRPr="00303E9B">
              <w:rPr>
                <w:b/>
              </w:rPr>
              <w:t>Mark</w:t>
            </w:r>
          </w:p>
        </w:tc>
        <w:tc>
          <w:tcPr>
            <w:tcW w:w="4273" w:type="dxa"/>
            <w:shd w:val="clear" w:color="auto" w:fill="C0C0C0"/>
          </w:tcPr>
          <w:p w:rsidR="00111E43" w:rsidRPr="00303E9B" w:rsidRDefault="00111E43" w:rsidP="002E409F">
            <w:pPr>
              <w:rPr>
                <w:b/>
              </w:rPr>
            </w:pPr>
            <w:r w:rsidRPr="00303E9B">
              <w:rPr>
                <w:b/>
              </w:rPr>
              <w:t>Notes</w:t>
            </w:r>
          </w:p>
        </w:tc>
      </w:tr>
      <w:tr w:rsidR="00111E43" w:rsidRPr="00303E9B" w:rsidTr="002E409F">
        <w:tc>
          <w:tcPr>
            <w:tcW w:w="851" w:type="dxa"/>
            <w:vMerge w:val="restart"/>
          </w:tcPr>
          <w:p w:rsidR="00111E43" w:rsidRPr="00303E9B" w:rsidRDefault="00111E43" w:rsidP="002E409F">
            <w:pPr>
              <w:spacing w:before="120" w:after="120"/>
              <w:jc w:val="center"/>
            </w:pPr>
          </w:p>
        </w:tc>
        <w:tc>
          <w:tcPr>
            <w:tcW w:w="4403" w:type="dxa"/>
          </w:tcPr>
          <w:p w:rsidR="00111E43" w:rsidRPr="00303E9B" w:rsidRDefault="00111E43" w:rsidP="002E409F">
            <w:pPr>
              <w:spacing w:before="120" w:after="120"/>
            </w:pPr>
            <w:r w:rsidRPr="00303E9B">
              <w:t xml:space="preserve">R = </w:t>
            </w:r>
            <w:r w:rsidRPr="00303E9B">
              <w:rPr>
                <w:i/>
              </w:rPr>
              <w:t>n</w:t>
            </w:r>
            <w:r w:rsidRPr="00303E9B">
              <w:t>,  S = 2</w:t>
            </w:r>
            <w:r w:rsidRPr="00303E9B">
              <w:rPr>
                <w:i/>
              </w:rPr>
              <w:t>n</w:t>
            </w:r>
            <w:r w:rsidRPr="00303E9B">
              <w:t>,   T = 2</w:t>
            </w:r>
            <w:r w:rsidRPr="00303E9B">
              <w:rPr>
                <w:i/>
              </w:rPr>
              <w:t>n</w:t>
            </w:r>
            <w:r w:rsidRPr="00303E9B">
              <w:t xml:space="preserve"> – 6</w:t>
            </w:r>
            <w:r w:rsidRPr="00303E9B">
              <w:rPr>
                <w:i/>
              </w:rPr>
              <w:t xml:space="preserve"> </w:t>
            </w:r>
          </w:p>
        </w:tc>
        <w:tc>
          <w:tcPr>
            <w:tcW w:w="893" w:type="dxa"/>
          </w:tcPr>
          <w:p w:rsidR="00111E43" w:rsidRPr="00303E9B" w:rsidRDefault="00111E43" w:rsidP="002E409F">
            <w:pPr>
              <w:spacing w:before="120" w:after="120"/>
              <w:jc w:val="center"/>
            </w:pPr>
            <w:r w:rsidRPr="00303E9B">
              <w:t>P1</w:t>
            </w:r>
          </w:p>
        </w:tc>
        <w:tc>
          <w:tcPr>
            <w:tcW w:w="4273" w:type="dxa"/>
          </w:tcPr>
          <w:p w:rsidR="00111E43" w:rsidRPr="00303E9B" w:rsidRDefault="00111E43" w:rsidP="002E409F">
            <w:pPr>
              <w:spacing w:before="120" w:after="120"/>
            </w:pPr>
            <w:r w:rsidRPr="00303E9B">
              <w:t>This mark is given for a process to develop three algebraic expressions (with at least two correct)</w:t>
            </w:r>
          </w:p>
        </w:tc>
      </w:tr>
      <w:tr w:rsidR="00111E43" w:rsidRPr="00303E9B" w:rsidTr="002E409F">
        <w:tc>
          <w:tcPr>
            <w:tcW w:w="851" w:type="dxa"/>
            <w:vMerge/>
          </w:tcPr>
          <w:p w:rsidR="00111E43" w:rsidRPr="00303E9B" w:rsidRDefault="00111E43" w:rsidP="002E409F">
            <w:pPr>
              <w:spacing w:before="120" w:after="120"/>
              <w:jc w:val="center"/>
            </w:pPr>
          </w:p>
        </w:tc>
        <w:tc>
          <w:tcPr>
            <w:tcW w:w="4403" w:type="dxa"/>
          </w:tcPr>
          <w:p w:rsidR="00111E43" w:rsidRPr="00303E9B" w:rsidRDefault="00111E43" w:rsidP="002E409F">
            <w:pPr>
              <w:spacing w:before="120" w:after="120"/>
            </w:pPr>
            <w:r w:rsidRPr="00303E9B">
              <w:rPr>
                <w:i/>
              </w:rPr>
              <w:t>n</w:t>
            </w:r>
            <w:r w:rsidRPr="00303E9B">
              <w:t xml:space="preserve"> + 2</w:t>
            </w:r>
            <w:r w:rsidRPr="00303E9B">
              <w:rPr>
                <w:i/>
              </w:rPr>
              <w:t>n</w:t>
            </w:r>
            <w:r w:rsidRPr="00303E9B">
              <w:t xml:space="preserve"> + 2</w:t>
            </w:r>
            <w:r w:rsidRPr="00303E9B">
              <w:rPr>
                <w:i/>
              </w:rPr>
              <w:t>n</w:t>
            </w:r>
            <w:r w:rsidRPr="00303E9B">
              <w:t xml:space="preserve"> – 6 = 54</w:t>
            </w:r>
          </w:p>
        </w:tc>
        <w:tc>
          <w:tcPr>
            <w:tcW w:w="893" w:type="dxa"/>
          </w:tcPr>
          <w:p w:rsidR="00111E43" w:rsidRPr="00303E9B" w:rsidRDefault="00111E43" w:rsidP="002E409F">
            <w:pPr>
              <w:spacing w:before="120" w:after="120"/>
              <w:jc w:val="center"/>
            </w:pPr>
            <w:r w:rsidRPr="00303E9B">
              <w:t>P1</w:t>
            </w:r>
          </w:p>
        </w:tc>
        <w:tc>
          <w:tcPr>
            <w:tcW w:w="4273" w:type="dxa"/>
          </w:tcPr>
          <w:p w:rsidR="00111E43" w:rsidRPr="00303E9B" w:rsidRDefault="00111E43" w:rsidP="002E409F">
            <w:pPr>
              <w:spacing w:before="120" w:after="120"/>
            </w:pPr>
            <w:r w:rsidRPr="00303E9B">
              <w:t>This mark is given for a process to sum the three algebraic expressions to 54</w:t>
            </w:r>
          </w:p>
        </w:tc>
      </w:tr>
      <w:tr w:rsidR="00111E43" w:rsidRPr="00303E9B" w:rsidTr="002E409F">
        <w:tc>
          <w:tcPr>
            <w:tcW w:w="851" w:type="dxa"/>
            <w:vMerge/>
          </w:tcPr>
          <w:p w:rsidR="00111E43" w:rsidRPr="00303E9B" w:rsidRDefault="00111E43" w:rsidP="002E409F">
            <w:pPr>
              <w:spacing w:before="120" w:after="120"/>
              <w:jc w:val="center"/>
            </w:pPr>
          </w:p>
        </w:tc>
        <w:tc>
          <w:tcPr>
            <w:tcW w:w="4403" w:type="dxa"/>
          </w:tcPr>
          <w:p w:rsidR="00111E43" w:rsidRPr="00303E9B" w:rsidRDefault="00111E43" w:rsidP="002E409F">
            <w:pPr>
              <w:spacing w:before="120" w:after="120"/>
            </w:pPr>
            <w:r w:rsidRPr="00303E9B">
              <w:t>5</w:t>
            </w:r>
            <w:r w:rsidRPr="00303E9B">
              <w:rPr>
                <w:i/>
              </w:rPr>
              <w:t>n</w:t>
            </w:r>
            <w:r w:rsidRPr="00303E9B">
              <w:t xml:space="preserve"> – 6 = 54</w:t>
            </w:r>
          </w:p>
          <w:p w:rsidR="00111E43" w:rsidRPr="00303E9B" w:rsidRDefault="00111E43" w:rsidP="002E409F">
            <w:pPr>
              <w:spacing w:before="120" w:after="120"/>
            </w:pPr>
            <w:r w:rsidRPr="00303E9B">
              <w:rPr>
                <w:i/>
              </w:rPr>
              <w:t>n</w:t>
            </w:r>
            <w:r w:rsidRPr="00303E9B">
              <w:t xml:space="preserve"> = 12</w:t>
            </w:r>
          </w:p>
        </w:tc>
        <w:tc>
          <w:tcPr>
            <w:tcW w:w="893" w:type="dxa"/>
          </w:tcPr>
          <w:p w:rsidR="00111E43" w:rsidRPr="00303E9B" w:rsidRDefault="00111E43" w:rsidP="002E409F">
            <w:pPr>
              <w:spacing w:before="120" w:after="120"/>
              <w:jc w:val="center"/>
            </w:pPr>
            <w:r w:rsidRPr="00303E9B">
              <w:t>P1</w:t>
            </w:r>
          </w:p>
        </w:tc>
        <w:tc>
          <w:tcPr>
            <w:tcW w:w="4273" w:type="dxa"/>
          </w:tcPr>
          <w:p w:rsidR="00111E43" w:rsidRPr="00303E9B" w:rsidRDefault="00111E43" w:rsidP="002E409F">
            <w:pPr>
              <w:spacing w:before="120" w:after="120"/>
            </w:pPr>
            <w:r w:rsidRPr="00303E9B">
              <w:t>This mark is given for a process to solve the linear equation</w:t>
            </w:r>
          </w:p>
        </w:tc>
      </w:tr>
      <w:tr w:rsidR="00111E43" w:rsidRPr="00303E9B" w:rsidTr="002E409F">
        <w:tc>
          <w:tcPr>
            <w:tcW w:w="851" w:type="dxa"/>
            <w:vMerge/>
          </w:tcPr>
          <w:p w:rsidR="00111E43" w:rsidRPr="00303E9B" w:rsidRDefault="00111E43" w:rsidP="002E409F">
            <w:pPr>
              <w:spacing w:before="120" w:after="120"/>
              <w:jc w:val="center"/>
            </w:pPr>
          </w:p>
        </w:tc>
        <w:tc>
          <w:tcPr>
            <w:tcW w:w="4403" w:type="dxa"/>
          </w:tcPr>
          <w:p w:rsidR="00111E43" w:rsidRPr="00303E9B" w:rsidRDefault="00111E43" w:rsidP="002E409F">
            <w:pPr>
              <w:spacing w:before="120" w:after="120"/>
            </w:pPr>
            <w:r w:rsidRPr="00303E9B">
              <w:t xml:space="preserve">Ratio = 12: (2 </w:t>
            </w:r>
            <w:r w:rsidRPr="00303E9B">
              <w:sym w:font="Symbol" w:char="F0B4"/>
            </w:r>
            <w:r w:rsidRPr="00303E9B">
              <w:t xml:space="preserve"> 12 – 6)  =  12 : 18</w:t>
            </w:r>
          </w:p>
        </w:tc>
        <w:tc>
          <w:tcPr>
            <w:tcW w:w="893" w:type="dxa"/>
          </w:tcPr>
          <w:p w:rsidR="00111E43" w:rsidRPr="00303E9B" w:rsidRDefault="00111E43" w:rsidP="002E409F">
            <w:pPr>
              <w:spacing w:before="120" w:after="120"/>
              <w:jc w:val="center"/>
            </w:pPr>
            <w:r w:rsidRPr="00303E9B">
              <w:t>P1</w:t>
            </w:r>
          </w:p>
        </w:tc>
        <w:tc>
          <w:tcPr>
            <w:tcW w:w="4273" w:type="dxa"/>
          </w:tcPr>
          <w:p w:rsidR="00111E43" w:rsidRPr="00303E9B" w:rsidRDefault="00111E43" w:rsidP="002E409F">
            <w:pPr>
              <w:spacing w:before="120" w:after="120"/>
            </w:pPr>
            <w:r w:rsidRPr="00303E9B">
              <w:t>This mark is given for a process to find the ratio of the number of counters Rick and Tony have</w:t>
            </w:r>
          </w:p>
        </w:tc>
      </w:tr>
      <w:tr w:rsidR="00111E43" w:rsidRPr="00303E9B" w:rsidTr="002E409F">
        <w:tc>
          <w:tcPr>
            <w:tcW w:w="851" w:type="dxa"/>
            <w:vMerge/>
          </w:tcPr>
          <w:p w:rsidR="00111E43" w:rsidRPr="00303E9B" w:rsidRDefault="00111E43" w:rsidP="002E409F">
            <w:pPr>
              <w:spacing w:before="120" w:after="120"/>
              <w:jc w:val="center"/>
            </w:pPr>
          </w:p>
        </w:tc>
        <w:tc>
          <w:tcPr>
            <w:tcW w:w="4403" w:type="dxa"/>
          </w:tcPr>
          <w:p w:rsidR="00111E43" w:rsidRPr="00303E9B" w:rsidRDefault="00111E43" w:rsidP="002E409F">
            <w:pPr>
              <w:spacing w:before="120" w:after="120"/>
            </w:pPr>
            <w:r w:rsidRPr="00303E9B">
              <w:rPr>
                <w:i/>
              </w:rPr>
              <w:t>p</w:t>
            </w:r>
            <w:r w:rsidRPr="00303E9B">
              <w:t xml:space="preserve"> = 1.5</w:t>
            </w:r>
          </w:p>
        </w:tc>
        <w:tc>
          <w:tcPr>
            <w:tcW w:w="893" w:type="dxa"/>
          </w:tcPr>
          <w:p w:rsidR="00111E43" w:rsidRPr="00303E9B" w:rsidRDefault="00111E43" w:rsidP="002E409F">
            <w:pPr>
              <w:spacing w:before="120" w:after="120"/>
              <w:jc w:val="center"/>
            </w:pPr>
            <w:r w:rsidRPr="00303E9B">
              <w:t>A1</w:t>
            </w:r>
          </w:p>
        </w:tc>
        <w:tc>
          <w:tcPr>
            <w:tcW w:w="4273" w:type="dxa"/>
          </w:tcPr>
          <w:p w:rsidR="00111E43" w:rsidRPr="00303E9B" w:rsidRDefault="00111E43" w:rsidP="002E409F">
            <w:pPr>
              <w:spacing w:before="120" w:after="120"/>
            </w:pPr>
            <w:r w:rsidRPr="00303E9B">
              <w:t>This mark is given for the correct answer only</w:t>
            </w:r>
          </w:p>
        </w:tc>
      </w:tr>
    </w:tbl>
    <w:p w:rsidR="00111E43" w:rsidRPr="00303E9B" w:rsidRDefault="00111E43" w:rsidP="00700A42"/>
    <w:p w:rsidR="00111E43" w:rsidRPr="00303E9B" w:rsidRDefault="00111E43" w:rsidP="00700A42"/>
    <w:p w:rsidR="00111E43" w:rsidRPr="00303E9B" w:rsidRDefault="00111E43" w:rsidP="00700A42">
      <w:pPr>
        <w:spacing w:line="360" w:lineRule="auto"/>
        <w:rPr>
          <w:b/>
        </w:rPr>
      </w:pPr>
      <w:r w:rsidRPr="00303E9B">
        <w:rPr>
          <w:b/>
        </w:rPr>
        <w:t>Question 15 (Total 5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111E43" w:rsidRPr="00303E9B" w:rsidTr="002E409F">
        <w:tc>
          <w:tcPr>
            <w:tcW w:w="851" w:type="dxa"/>
            <w:shd w:val="clear" w:color="auto" w:fill="C0C0C0"/>
          </w:tcPr>
          <w:p w:rsidR="00111E43" w:rsidRPr="00303E9B" w:rsidRDefault="00111E43" w:rsidP="002E409F">
            <w:pPr>
              <w:rPr>
                <w:b/>
              </w:rPr>
            </w:pPr>
            <w:r w:rsidRPr="00303E9B">
              <w:rPr>
                <w:b/>
              </w:rPr>
              <w:t>Part</w:t>
            </w:r>
          </w:p>
        </w:tc>
        <w:tc>
          <w:tcPr>
            <w:tcW w:w="4403" w:type="dxa"/>
            <w:shd w:val="clear" w:color="auto" w:fill="C0C0C0"/>
          </w:tcPr>
          <w:p w:rsidR="00111E43" w:rsidRPr="00303E9B" w:rsidRDefault="00111E43" w:rsidP="002E409F">
            <w:pPr>
              <w:rPr>
                <w:b/>
              </w:rPr>
            </w:pPr>
            <w:r w:rsidRPr="00303E9B">
              <w:rPr>
                <w:b/>
              </w:rPr>
              <w:t>Working an or answer examiner might expect to see</w:t>
            </w:r>
          </w:p>
        </w:tc>
        <w:tc>
          <w:tcPr>
            <w:tcW w:w="893" w:type="dxa"/>
            <w:shd w:val="clear" w:color="auto" w:fill="C0C0C0"/>
          </w:tcPr>
          <w:p w:rsidR="00111E43" w:rsidRPr="00303E9B" w:rsidRDefault="00111E43" w:rsidP="002E409F">
            <w:pPr>
              <w:rPr>
                <w:b/>
              </w:rPr>
            </w:pPr>
            <w:r w:rsidRPr="00303E9B">
              <w:rPr>
                <w:b/>
              </w:rPr>
              <w:t>Mark</w:t>
            </w:r>
          </w:p>
        </w:tc>
        <w:tc>
          <w:tcPr>
            <w:tcW w:w="4273" w:type="dxa"/>
            <w:shd w:val="clear" w:color="auto" w:fill="C0C0C0"/>
          </w:tcPr>
          <w:p w:rsidR="00111E43" w:rsidRPr="00303E9B" w:rsidRDefault="00111E43" w:rsidP="002E409F">
            <w:pPr>
              <w:rPr>
                <w:b/>
              </w:rPr>
            </w:pPr>
            <w:r w:rsidRPr="00303E9B">
              <w:rPr>
                <w:b/>
              </w:rPr>
              <w:t>Notes</w:t>
            </w:r>
          </w:p>
        </w:tc>
      </w:tr>
      <w:tr w:rsidR="00111E43" w:rsidRPr="00303E9B" w:rsidTr="002E409F">
        <w:trPr>
          <w:trHeight w:val="230"/>
        </w:trPr>
        <w:tc>
          <w:tcPr>
            <w:tcW w:w="851" w:type="dxa"/>
            <w:vMerge w:val="restart"/>
          </w:tcPr>
          <w:p w:rsidR="00111E43" w:rsidRPr="00303E9B" w:rsidRDefault="00111E43" w:rsidP="002E409F">
            <w:pPr>
              <w:spacing w:before="120" w:after="120"/>
              <w:jc w:val="center"/>
            </w:pPr>
          </w:p>
        </w:tc>
        <w:tc>
          <w:tcPr>
            <w:tcW w:w="4403" w:type="dxa"/>
          </w:tcPr>
          <w:p w:rsidR="00111E43" w:rsidRPr="00303E9B" w:rsidRDefault="00111E43" w:rsidP="002E409F">
            <w:pPr>
              <w:spacing w:before="120" w:after="120"/>
            </w:pPr>
            <w:r w:rsidRPr="00303E9B">
              <w:sym w:font="Symbol" w:char="F0D0"/>
            </w:r>
            <w:r w:rsidRPr="00303E9B">
              <w:t xml:space="preserve"> </w:t>
            </w:r>
            <w:r w:rsidRPr="00303E9B">
              <w:rPr>
                <w:i/>
              </w:rPr>
              <w:t>QPR</w:t>
            </w:r>
            <w:r w:rsidRPr="00303E9B">
              <w:t xml:space="preserve"> = 56</w:t>
            </w:r>
          </w:p>
        </w:tc>
        <w:tc>
          <w:tcPr>
            <w:tcW w:w="893" w:type="dxa"/>
          </w:tcPr>
          <w:p w:rsidR="00111E43" w:rsidRPr="00303E9B" w:rsidRDefault="00111E43" w:rsidP="002E409F">
            <w:pPr>
              <w:spacing w:before="120" w:after="120"/>
              <w:jc w:val="center"/>
            </w:pPr>
            <w:r w:rsidRPr="00303E9B">
              <w:t>M1</w:t>
            </w:r>
          </w:p>
        </w:tc>
        <w:tc>
          <w:tcPr>
            <w:tcW w:w="4273" w:type="dxa"/>
          </w:tcPr>
          <w:p w:rsidR="00111E43" w:rsidRPr="00303E9B" w:rsidRDefault="00111E43" w:rsidP="002E409F">
            <w:pPr>
              <w:spacing w:before="120" w:after="120"/>
            </w:pPr>
            <w:r w:rsidRPr="00303E9B">
              <w:t xml:space="preserve">This mark is given for a method to find the angle </w:t>
            </w:r>
            <w:r w:rsidRPr="00303E9B">
              <w:rPr>
                <w:i/>
              </w:rPr>
              <w:t>QPR</w:t>
            </w:r>
          </w:p>
        </w:tc>
      </w:tr>
      <w:tr w:rsidR="00111E43" w:rsidRPr="00303E9B" w:rsidTr="002E409F">
        <w:trPr>
          <w:trHeight w:val="230"/>
        </w:trPr>
        <w:tc>
          <w:tcPr>
            <w:tcW w:w="851" w:type="dxa"/>
            <w:vMerge/>
          </w:tcPr>
          <w:p w:rsidR="00111E43" w:rsidRPr="00303E9B" w:rsidRDefault="00111E43" w:rsidP="002E409F">
            <w:pPr>
              <w:spacing w:before="120" w:after="120"/>
              <w:jc w:val="center"/>
            </w:pPr>
          </w:p>
        </w:tc>
        <w:tc>
          <w:tcPr>
            <w:tcW w:w="4403" w:type="dxa"/>
          </w:tcPr>
          <w:p w:rsidR="00111E43" w:rsidRPr="00303E9B" w:rsidRDefault="00111E43" w:rsidP="002E409F">
            <w:pPr>
              <w:spacing w:before="120" w:after="120"/>
            </w:pPr>
            <w:r w:rsidRPr="00303E9B">
              <w:sym w:font="Symbol" w:char="F0D0"/>
            </w:r>
            <w:r w:rsidRPr="00303E9B">
              <w:t xml:space="preserve"> </w:t>
            </w:r>
            <w:r w:rsidRPr="00303E9B">
              <w:rPr>
                <w:i/>
              </w:rPr>
              <w:t>PQR</w:t>
            </w:r>
            <w:r w:rsidRPr="00303E9B">
              <w:t xml:space="preserve"> = (180 – 56) </w:t>
            </w:r>
            <w:r w:rsidRPr="00303E9B">
              <w:sym w:font="Symbol" w:char="F0B8"/>
            </w:r>
            <w:r w:rsidRPr="00303E9B">
              <w:t xml:space="preserve"> 2 = 62</w:t>
            </w:r>
          </w:p>
        </w:tc>
        <w:tc>
          <w:tcPr>
            <w:tcW w:w="893" w:type="dxa"/>
          </w:tcPr>
          <w:p w:rsidR="00111E43" w:rsidRPr="00303E9B" w:rsidRDefault="00111E43" w:rsidP="002E409F">
            <w:pPr>
              <w:spacing w:before="120" w:after="120"/>
              <w:jc w:val="center"/>
            </w:pPr>
            <w:r w:rsidRPr="00303E9B">
              <w:t>M1</w:t>
            </w:r>
          </w:p>
        </w:tc>
        <w:tc>
          <w:tcPr>
            <w:tcW w:w="4273" w:type="dxa"/>
          </w:tcPr>
          <w:p w:rsidR="00111E43" w:rsidRPr="00303E9B" w:rsidRDefault="00111E43" w:rsidP="002E409F">
            <w:pPr>
              <w:spacing w:before="120" w:after="120"/>
            </w:pPr>
            <w:r w:rsidRPr="00303E9B">
              <w:t xml:space="preserve">This mark is given for a method to find the angle </w:t>
            </w:r>
            <w:r w:rsidRPr="00303E9B">
              <w:rPr>
                <w:i/>
              </w:rPr>
              <w:t>PQR</w:t>
            </w:r>
          </w:p>
        </w:tc>
      </w:tr>
      <w:tr w:rsidR="00111E43" w:rsidRPr="00303E9B" w:rsidTr="002E409F">
        <w:trPr>
          <w:trHeight w:val="230"/>
        </w:trPr>
        <w:tc>
          <w:tcPr>
            <w:tcW w:w="851" w:type="dxa"/>
            <w:vMerge/>
          </w:tcPr>
          <w:p w:rsidR="00111E43" w:rsidRPr="00303E9B" w:rsidRDefault="00111E43" w:rsidP="002E409F">
            <w:pPr>
              <w:spacing w:before="120" w:after="120"/>
              <w:jc w:val="center"/>
            </w:pPr>
          </w:p>
        </w:tc>
        <w:tc>
          <w:tcPr>
            <w:tcW w:w="4403" w:type="dxa"/>
          </w:tcPr>
          <w:p w:rsidR="00111E43" w:rsidRPr="00303E9B" w:rsidRDefault="00111E43" w:rsidP="002E409F">
            <w:pPr>
              <w:spacing w:before="120" w:after="120"/>
            </w:pPr>
            <w:r w:rsidRPr="00303E9B">
              <w:t>For example:</w:t>
            </w:r>
          </w:p>
          <w:p w:rsidR="00111E43" w:rsidRPr="00303E9B" w:rsidRDefault="00111E43" w:rsidP="002E409F">
            <w:r w:rsidRPr="00303E9B">
              <w:rPr>
                <w:szCs w:val="22"/>
              </w:rPr>
              <w:t>allied angles / co-interior angles add up to 180</w:t>
            </w:r>
          </w:p>
          <w:p w:rsidR="00111E43" w:rsidRPr="00303E9B" w:rsidRDefault="00111E43" w:rsidP="002E409F">
            <w:r w:rsidRPr="00303E9B">
              <w:rPr>
                <w:b/>
                <w:bCs/>
                <w:szCs w:val="22"/>
              </w:rPr>
              <w:t>or</w:t>
            </w:r>
            <w:r w:rsidRPr="00303E9B">
              <w:rPr>
                <w:szCs w:val="22"/>
              </w:rPr>
              <w:t xml:space="preserve"> corresponding angles are equal</w:t>
            </w:r>
          </w:p>
          <w:p w:rsidR="00111E43" w:rsidRPr="00303E9B" w:rsidRDefault="00111E43" w:rsidP="002E409F">
            <w:pPr>
              <w:spacing w:before="120" w:after="120"/>
            </w:pPr>
            <w:r w:rsidRPr="00303E9B">
              <w:rPr>
                <w:b/>
                <w:bCs/>
                <w:szCs w:val="22"/>
              </w:rPr>
              <w:t>or</w:t>
            </w:r>
            <w:r w:rsidRPr="00303E9B">
              <w:rPr>
                <w:szCs w:val="22"/>
              </w:rPr>
              <w:t xml:space="preserve"> alternate angles are equal</w:t>
            </w:r>
          </w:p>
        </w:tc>
        <w:tc>
          <w:tcPr>
            <w:tcW w:w="893" w:type="dxa"/>
          </w:tcPr>
          <w:p w:rsidR="00111E43" w:rsidRPr="00303E9B" w:rsidRDefault="00111E43" w:rsidP="002E409F">
            <w:pPr>
              <w:spacing w:before="120" w:after="120"/>
              <w:jc w:val="center"/>
            </w:pPr>
            <w:r w:rsidRPr="00303E9B">
              <w:t>C1</w:t>
            </w:r>
          </w:p>
        </w:tc>
        <w:tc>
          <w:tcPr>
            <w:tcW w:w="4273" w:type="dxa"/>
          </w:tcPr>
          <w:p w:rsidR="00111E43" w:rsidRPr="00303E9B" w:rsidRDefault="00111E43" w:rsidP="002E409F">
            <w:pPr>
              <w:spacing w:before="120" w:after="120"/>
            </w:pPr>
            <w:r w:rsidRPr="00303E9B">
              <w:t>This mark is given for the a valid reason given</w:t>
            </w:r>
          </w:p>
        </w:tc>
      </w:tr>
      <w:tr w:rsidR="00111E43" w:rsidRPr="00303E9B" w:rsidTr="002E409F">
        <w:trPr>
          <w:trHeight w:val="230"/>
        </w:trPr>
        <w:tc>
          <w:tcPr>
            <w:tcW w:w="851" w:type="dxa"/>
            <w:vMerge/>
          </w:tcPr>
          <w:p w:rsidR="00111E43" w:rsidRPr="00303E9B" w:rsidRDefault="00111E43" w:rsidP="002E409F">
            <w:pPr>
              <w:spacing w:before="120" w:after="120"/>
              <w:jc w:val="center"/>
            </w:pPr>
          </w:p>
        </w:tc>
        <w:tc>
          <w:tcPr>
            <w:tcW w:w="4403" w:type="dxa"/>
          </w:tcPr>
          <w:p w:rsidR="00111E43" w:rsidRPr="00303E9B" w:rsidRDefault="00111E43" w:rsidP="002E409F">
            <w:pPr>
              <w:spacing w:before="120" w:after="120"/>
            </w:pPr>
            <w:r w:rsidRPr="00303E9B">
              <w:t>118</w:t>
            </w:r>
          </w:p>
        </w:tc>
        <w:tc>
          <w:tcPr>
            <w:tcW w:w="893" w:type="dxa"/>
          </w:tcPr>
          <w:p w:rsidR="00111E43" w:rsidRPr="00303E9B" w:rsidRDefault="00111E43" w:rsidP="002E409F">
            <w:pPr>
              <w:spacing w:before="120" w:after="120"/>
              <w:jc w:val="center"/>
            </w:pPr>
            <w:r w:rsidRPr="00303E9B">
              <w:t>A1</w:t>
            </w:r>
          </w:p>
        </w:tc>
        <w:tc>
          <w:tcPr>
            <w:tcW w:w="4273" w:type="dxa"/>
          </w:tcPr>
          <w:p w:rsidR="00111E43" w:rsidRPr="00303E9B" w:rsidRDefault="00111E43" w:rsidP="002E409F">
            <w:pPr>
              <w:spacing w:before="120" w:after="120"/>
            </w:pPr>
            <w:r w:rsidRPr="00303E9B">
              <w:t>This mark is given for the correct answer only</w:t>
            </w:r>
          </w:p>
        </w:tc>
      </w:tr>
      <w:tr w:rsidR="00111E43" w:rsidRPr="00303E9B" w:rsidTr="002E409F">
        <w:trPr>
          <w:trHeight w:val="230"/>
        </w:trPr>
        <w:tc>
          <w:tcPr>
            <w:tcW w:w="851" w:type="dxa"/>
            <w:vMerge/>
          </w:tcPr>
          <w:p w:rsidR="00111E43" w:rsidRPr="00303E9B" w:rsidRDefault="00111E43" w:rsidP="002E409F">
            <w:pPr>
              <w:spacing w:before="120" w:after="120"/>
              <w:jc w:val="center"/>
            </w:pPr>
          </w:p>
        </w:tc>
        <w:tc>
          <w:tcPr>
            <w:tcW w:w="4403" w:type="dxa"/>
          </w:tcPr>
          <w:p w:rsidR="00111E43" w:rsidRPr="00303E9B" w:rsidRDefault="00111E43" w:rsidP="002E409F">
            <w:pPr>
              <w:spacing w:before="120" w:after="120"/>
            </w:pPr>
            <w:r w:rsidRPr="00303E9B">
              <w:t>For example:</w:t>
            </w:r>
          </w:p>
          <w:p w:rsidR="00111E43" w:rsidRPr="00303E9B" w:rsidRDefault="00111E43" w:rsidP="002E409F">
            <w:pPr>
              <w:spacing w:before="120" w:after="120"/>
            </w:pPr>
            <w:r w:rsidRPr="00303E9B">
              <w:rPr>
                <w:szCs w:val="22"/>
              </w:rPr>
              <w:t xml:space="preserve">vertically opposite angles are equal </w:t>
            </w:r>
          </w:p>
          <w:p w:rsidR="00111E43" w:rsidRPr="00303E9B" w:rsidRDefault="00111E43" w:rsidP="002E409F">
            <w:pPr>
              <w:spacing w:before="120" w:after="120"/>
            </w:pPr>
            <w:r w:rsidRPr="00303E9B">
              <w:rPr>
                <w:b/>
                <w:szCs w:val="22"/>
              </w:rPr>
              <w:t xml:space="preserve">or </w:t>
            </w:r>
            <w:r w:rsidRPr="00303E9B">
              <w:rPr>
                <w:szCs w:val="22"/>
              </w:rPr>
              <w:t xml:space="preserve">vertically opposite angles are equal </w:t>
            </w:r>
          </w:p>
          <w:p w:rsidR="00111E43" w:rsidRPr="00303E9B" w:rsidRDefault="00111E43" w:rsidP="002E409F">
            <w:pPr>
              <w:spacing w:before="120" w:after="120"/>
            </w:pPr>
            <w:r w:rsidRPr="00303E9B">
              <w:rPr>
                <w:b/>
                <w:szCs w:val="22"/>
              </w:rPr>
              <w:t xml:space="preserve">or </w:t>
            </w:r>
            <w:r w:rsidRPr="00303E9B">
              <w:rPr>
                <w:szCs w:val="22"/>
              </w:rPr>
              <w:t>base angles of an isosceles triangle are equal</w:t>
            </w:r>
          </w:p>
        </w:tc>
        <w:tc>
          <w:tcPr>
            <w:tcW w:w="893" w:type="dxa"/>
          </w:tcPr>
          <w:p w:rsidR="00111E43" w:rsidRPr="00303E9B" w:rsidRDefault="00111E43" w:rsidP="002E409F">
            <w:pPr>
              <w:spacing w:before="120" w:after="120"/>
              <w:jc w:val="center"/>
            </w:pPr>
            <w:r w:rsidRPr="00303E9B">
              <w:t>C1</w:t>
            </w:r>
          </w:p>
        </w:tc>
        <w:tc>
          <w:tcPr>
            <w:tcW w:w="4273" w:type="dxa"/>
          </w:tcPr>
          <w:p w:rsidR="00111E43" w:rsidRPr="00303E9B" w:rsidRDefault="00111E43" w:rsidP="002E409F">
            <w:pPr>
              <w:spacing w:before="120" w:after="120"/>
            </w:pPr>
            <w:r w:rsidRPr="00303E9B">
              <w:t>This mark is given for the a valid reason given</w:t>
            </w:r>
          </w:p>
        </w:tc>
      </w:tr>
    </w:tbl>
    <w:p w:rsidR="00111E43" w:rsidRPr="00303E9B" w:rsidRDefault="00111E43" w:rsidP="00700A42"/>
    <w:p w:rsidR="00111E43" w:rsidRPr="00303E9B" w:rsidRDefault="00111E43" w:rsidP="00700A42"/>
    <w:p w:rsidR="00111E43" w:rsidRPr="00303E9B" w:rsidRDefault="00111E43" w:rsidP="00C16AB6">
      <w:pPr>
        <w:spacing w:line="360" w:lineRule="auto"/>
        <w:jc w:val="both"/>
        <w:rPr>
          <w:b/>
        </w:rPr>
      </w:pPr>
      <w:r w:rsidRPr="00303E9B">
        <w:rPr>
          <w:b/>
        </w:rPr>
        <w:br w:type="page"/>
        <w:t>Question 16 (Total 2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5"/>
        <w:gridCol w:w="893"/>
        <w:gridCol w:w="4271"/>
      </w:tblGrid>
      <w:tr w:rsidR="00111E43" w:rsidRPr="00303E9B" w:rsidTr="002E409F">
        <w:tc>
          <w:tcPr>
            <w:tcW w:w="851" w:type="dxa"/>
            <w:shd w:val="clear" w:color="auto" w:fill="C0C0C0"/>
          </w:tcPr>
          <w:p w:rsidR="00111E43" w:rsidRPr="00303E9B" w:rsidRDefault="00111E43" w:rsidP="002E409F">
            <w:pPr>
              <w:rPr>
                <w:b/>
              </w:rPr>
            </w:pPr>
            <w:r w:rsidRPr="00303E9B">
              <w:rPr>
                <w:b/>
              </w:rPr>
              <w:t>Part</w:t>
            </w:r>
          </w:p>
        </w:tc>
        <w:tc>
          <w:tcPr>
            <w:tcW w:w="4405" w:type="dxa"/>
            <w:shd w:val="clear" w:color="auto" w:fill="C0C0C0"/>
          </w:tcPr>
          <w:p w:rsidR="00111E43" w:rsidRPr="00303E9B" w:rsidRDefault="00111E43" w:rsidP="002E409F">
            <w:pPr>
              <w:rPr>
                <w:b/>
              </w:rPr>
            </w:pPr>
            <w:r w:rsidRPr="00303E9B">
              <w:rPr>
                <w:b/>
              </w:rPr>
              <w:t>Working or answer an examiner might expect to see</w:t>
            </w:r>
          </w:p>
        </w:tc>
        <w:tc>
          <w:tcPr>
            <w:tcW w:w="893" w:type="dxa"/>
            <w:shd w:val="clear" w:color="auto" w:fill="C0C0C0"/>
          </w:tcPr>
          <w:p w:rsidR="00111E43" w:rsidRPr="00303E9B" w:rsidRDefault="00111E43" w:rsidP="002E409F">
            <w:pPr>
              <w:rPr>
                <w:b/>
              </w:rPr>
            </w:pPr>
            <w:r w:rsidRPr="00303E9B">
              <w:rPr>
                <w:b/>
              </w:rPr>
              <w:t>Mark</w:t>
            </w:r>
          </w:p>
        </w:tc>
        <w:tc>
          <w:tcPr>
            <w:tcW w:w="4271" w:type="dxa"/>
            <w:shd w:val="clear" w:color="auto" w:fill="C0C0C0"/>
          </w:tcPr>
          <w:p w:rsidR="00111E43" w:rsidRPr="00303E9B" w:rsidRDefault="00111E43" w:rsidP="002E409F">
            <w:pPr>
              <w:rPr>
                <w:b/>
              </w:rPr>
            </w:pPr>
            <w:r w:rsidRPr="00303E9B">
              <w:rPr>
                <w:b/>
              </w:rPr>
              <w:t>Notes</w:t>
            </w:r>
          </w:p>
        </w:tc>
      </w:tr>
      <w:tr w:rsidR="00111E43" w:rsidRPr="00303E9B" w:rsidTr="002E409F">
        <w:trPr>
          <w:trHeight w:val="230"/>
        </w:trPr>
        <w:tc>
          <w:tcPr>
            <w:tcW w:w="851" w:type="dxa"/>
          </w:tcPr>
          <w:p w:rsidR="00111E43" w:rsidRPr="00303E9B" w:rsidRDefault="00111E43" w:rsidP="002E409F">
            <w:pPr>
              <w:spacing w:before="120" w:after="120"/>
              <w:jc w:val="center"/>
            </w:pPr>
          </w:p>
        </w:tc>
        <w:tc>
          <w:tcPr>
            <w:tcW w:w="4405" w:type="dxa"/>
          </w:tcPr>
          <w:p w:rsidR="00111E43" w:rsidRPr="00303E9B" w:rsidRDefault="00111E43" w:rsidP="002E409F">
            <w:pPr>
              <w:spacing w:before="120" w:after="120"/>
            </w:pPr>
            <w:r w:rsidRPr="00303E9B">
              <w:t>For example:</w:t>
            </w:r>
          </w:p>
          <w:p w:rsidR="00111E43" w:rsidRPr="00303E9B" w:rsidRDefault="00111E43" w:rsidP="002E409F">
            <w:pPr>
              <w:spacing w:before="120" w:after="120"/>
            </w:pPr>
            <w:r>
              <w:rPr>
                <w:noProof/>
              </w:rPr>
              <w:pict>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_x0000_s1042" type="#_x0000_t7" style="position:absolute;margin-left:25.65pt;margin-top:24.45pt;width:136.95pt;height:78.25pt;z-index:251655168" adj="6096">
                  <v:fill opacity="0"/>
                </v:shape>
              </w:pict>
            </w:r>
            <w:r w:rsidRPr="00303E9B">
              <w:pict>
                <v:shape id="_x0000_i1039" type="#_x0000_t75" style="width:208.5pt;height:124.5pt">
                  <v:imagedata r:id="rId30" o:title=""/>
                </v:shape>
              </w:pict>
            </w:r>
          </w:p>
        </w:tc>
        <w:tc>
          <w:tcPr>
            <w:tcW w:w="893" w:type="dxa"/>
          </w:tcPr>
          <w:p w:rsidR="00111E43" w:rsidRPr="00303E9B" w:rsidRDefault="00111E43" w:rsidP="002E409F">
            <w:pPr>
              <w:spacing w:before="120" w:after="120"/>
              <w:jc w:val="center"/>
            </w:pPr>
            <w:r w:rsidRPr="00303E9B">
              <w:t>B2</w:t>
            </w:r>
          </w:p>
        </w:tc>
        <w:tc>
          <w:tcPr>
            <w:tcW w:w="4271" w:type="dxa"/>
          </w:tcPr>
          <w:p w:rsidR="00111E43" w:rsidRPr="00303E9B" w:rsidRDefault="00111E43" w:rsidP="002E409F">
            <w:pPr>
              <w:spacing w:before="120" w:after="120"/>
            </w:pPr>
            <w:r w:rsidRPr="00303E9B">
              <w:t>These marks are given for an accurate drawing of a parallelogram (that is not a rectangle or a rhombus)</w:t>
            </w:r>
          </w:p>
          <w:p w:rsidR="00111E43" w:rsidRPr="00303E9B" w:rsidRDefault="00111E43" w:rsidP="002E409F">
            <w:pPr>
              <w:spacing w:before="120" w:after="120"/>
            </w:pPr>
            <w:r w:rsidRPr="00303E9B">
              <w:t>(B1 is given for a quadrilateral with no lines of symmetry or with rotational symmetry of order 2)</w:t>
            </w:r>
          </w:p>
        </w:tc>
      </w:tr>
    </w:tbl>
    <w:p w:rsidR="00111E43" w:rsidRPr="00303E9B" w:rsidRDefault="00111E43" w:rsidP="00C16AB6">
      <w:pPr>
        <w:jc w:val="both"/>
        <w:rPr>
          <w:b/>
        </w:rPr>
      </w:pPr>
    </w:p>
    <w:p w:rsidR="00111E43" w:rsidRPr="00303E9B" w:rsidRDefault="00111E43" w:rsidP="00C16AB6">
      <w:pPr>
        <w:jc w:val="both"/>
        <w:rPr>
          <w:b/>
        </w:rPr>
      </w:pPr>
    </w:p>
    <w:p w:rsidR="00111E43" w:rsidRPr="00303E9B" w:rsidRDefault="00111E43" w:rsidP="00C16AB6">
      <w:pPr>
        <w:spacing w:line="360" w:lineRule="auto"/>
        <w:rPr>
          <w:b/>
        </w:rPr>
      </w:pPr>
      <w:r w:rsidRPr="00303E9B">
        <w:rPr>
          <w:b/>
        </w:rPr>
        <w:t>Question 17 (Total 2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46"/>
        <w:gridCol w:w="4322"/>
        <w:gridCol w:w="891"/>
        <w:gridCol w:w="4361"/>
      </w:tblGrid>
      <w:tr w:rsidR="00111E43" w:rsidRPr="00303E9B" w:rsidTr="002E409F">
        <w:tc>
          <w:tcPr>
            <w:tcW w:w="846" w:type="dxa"/>
            <w:shd w:val="clear" w:color="auto" w:fill="C0C0C0"/>
          </w:tcPr>
          <w:p w:rsidR="00111E43" w:rsidRPr="00303E9B" w:rsidRDefault="00111E43" w:rsidP="002E409F">
            <w:pPr>
              <w:rPr>
                <w:b/>
              </w:rPr>
            </w:pPr>
            <w:r w:rsidRPr="00303E9B">
              <w:rPr>
                <w:b/>
              </w:rPr>
              <w:t>Part</w:t>
            </w:r>
          </w:p>
        </w:tc>
        <w:tc>
          <w:tcPr>
            <w:tcW w:w="4322" w:type="dxa"/>
            <w:shd w:val="clear" w:color="auto" w:fill="C0C0C0"/>
          </w:tcPr>
          <w:p w:rsidR="00111E43" w:rsidRPr="00303E9B" w:rsidRDefault="00111E43" w:rsidP="002E409F">
            <w:pPr>
              <w:rPr>
                <w:b/>
              </w:rPr>
            </w:pPr>
            <w:r w:rsidRPr="00303E9B">
              <w:rPr>
                <w:b/>
              </w:rPr>
              <w:t>Working or answer an examiner might expect to see</w:t>
            </w:r>
          </w:p>
        </w:tc>
        <w:tc>
          <w:tcPr>
            <w:tcW w:w="891" w:type="dxa"/>
            <w:shd w:val="clear" w:color="auto" w:fill="C0C0C0"/>
          </w:tcPr>
          <w:p w:rsidR="00111E43" w:rsidRPr="00303E9B" w:rsidRDefault="00111E43" w:rsidP="002E409F">
            <w:pPr>
              <w:rPr>
                <w:b/>
              </w:rPr>
            </w:pPr>
            <w:r w:rsidRPr="00303E9B">
              <w:rPr>
                <w:b/>
              </w:rPr>
              <w:t>Mark</w:t>
            </w:r>
          </w:p>
        </w:tc>
        <w:tc>
          <w:tcPr>
            <w:tcW w:w="4361" w:type="dxa"/>
            <w:shd w:val="clear" w:color="auto" w:fill="C0C0C0"/>
          </w:tcPr>
          <w:p w:rsidR="00111E43" w:rsidRPr="00303E9B" w:rsidRDefault="00111E43" w:rsidP="002E409F">
            <w:pPr>
              <w:rPr>
                <w:b/>
              </w:rPr>
            </w:pPr>
            <w:r w:rsidRPr="00303E9B">
              <w:rPr>
                <w:b/>
              </w:rPr>
              <w:t>Notes</w:t>
            </w:r>
          </w:p>
        </w:tc>
      </w:tr>
      <w:tr w:rsidR="00111E43" w:rsidRPr="00303E9B" w:rsidTr="002E409F">
        <w:trPr>
          <w:trHeight w:val="338"/>
        </w:trPr>
        <w:tc>
          <w:tcPr>
            <w:tcW w:w="846" w:type="dxa"/>
            <w:vMerge w:val="restart"/>
          </w:tcPr>
          <w:p w:rsidR="00111E43" w:rsidRPr="00303E9B" w:rsidRDefault="00111E43" w:rsidP="002E409F">
            <w:pPr>
              <w:spacing w:before="120" w:after="120"/>
              <w:jc w:val="center"/>
            </w:pPr>
            <w:r w:rsidRPr="00303E9B">
              <w:t>(b)</w:t>
            </w:r>
          </w:p>
        </w:tc>
        <w:tc>
          <w:tcPr>
            <w:tcW w:w="4322" w:type="dxa"/>
          </w:tcPr>
          <w:p w:rsidR="00111E43" w:rsidRPr="00303E9B" w:rsidRDefault="00111E43" w:rsidP="002E409F">
            <w:pPr>
              <w:spacing w:before="120" w:after="120"/>
            </w:pPr>
            <w:r w:rsidRPr="00303E9B">
              <w:t>8.5</w:t>
            </w:r>
            <w:r w:rsidRPr="00303E9B">
              <w:rPr>
                <w:vertAlign w:val="superscript"/>
              </w:rPr>
              <w:t>2</w:t>
            </w:r>
            <w:r w:rsidRPr="00303E9B">
              <w:t xml:space="preserve"> – 4</w:t>
            </w:r>
            <w:r w:rsidRPr="00303E9B">
              <w:rPr>
                <w:vertAlign w:val="superscript"/>
              </w:rPr>
              <w:t>2</w:t>
            </w:r>
            <w:r w:rsidRPr="00303E9B">
              <w:t xml:space="preserve"> = 72.25 – 16 = 56.25</w:t>
            </w:r>
          </w:p>
          <w:p w:rsidR="00111E43" w:rsidRPr="00303E9B" w:rsidRDefault="00111E43" w:rsidP="002E409F">
            <w:pPr>
              <w:spacing w:before="120" w:after="120"/>
            </w:pPr>
            <w:r w:rsidRPr="00303E9B">
              <w:sym w:font="Symbol" w:char="F0D6"/>
            </w:r>
            <w:r w:rsidRPr="00303E9B">
              <w:t>56.25 =</w:t>
            </w:r>
          </w:p>
        </w:tc>
        <w:tc>
          <w:tcPr>
            <w:tcW w:w="891" w:type="dxa"/>
          </w:tcPr>
          <w:p w:rsidR="00111E43" w:rsidRPr="00303E9B" w:rsidRDefault="00111E43" w:rsidP="002E409F">
            <w:pPr>
              <w:spacing w:before="120" w:after="120"/>
              <w:jc w:val="center"/>
            </w:pPr>
            <w:r w:rsidRPr="00303E9B">
              <w:t>M1</w:t>
            </w:r>
          </w:p>
        </w:tc>
        <w:tc>
          <w:tcPr>
            <w:tcW w:w="4361" w:type="dxa"/>
          </w:tcPr>
          <w:p w:rsidR="00111E43" w:rsidRPr="00303E9B" w:rsidRDefault="00111E43" w:rsidP="002E409F">
            <w:pPr>
              <w:spacing w:before="120" w:after="120"/>
              <w:rPr>
                <w:i/>
              </w:rPr>
            </w:pPr>
            <w:r w:rsidRPr="00303E9B">
              <w:t xml:space="preserve">This mark is given for a method to use Pythagoras’ theorem to find </w:t>
            </w:r>
            <w:r w:rsidRPr="00303E9B">
              <w:rPr>
                <w:i/>
              </w:rPr>
              <w:t>x</w:t>
            </w:r>
          </w:p>
        </w:tc>
      </w:tr>
      <w:tr w:rsidR="00111E43" w:rsidRPr="00303E9B" w:rsidTr="002E409F">
        <w:trPr>
          <w:trHeight w:val="338"/>
        </w:trPr>
        <w:tc>
          <w:tcPr>
            <w:tcW w:w="846" w:type="dxa"/>
            <w:vMerge/>
          </w:tcPr>
          <w:p w:rsidR="00111E43" w:rsidRPr="00303E9B" w:rsidRDefault="00111E43" w:rsidP="002E409F">
            <w:pPr>
              <w:spacing w:before="120" w:after="120"/>
              <w:jc w:val="center"/>
            </w:pPr>
          </w:p>
        </w:tc>
        <w:tc>
          <w:tcPr>
            <w:tcW w:w="4322" w:type="dxa"/>
          </w:tcPr>
          <w:p w:rsidR="00111E43" w:rsidRPr="00303E9B" w:rsidRDefault="00111E43" w:rsidP="002E409F">
            <w:pPr>
              <w:spacing w:before="120" w:after="120"/>
            </w:pPr>
            <w:r w:rsidRPr="00303E9B">
              <w:t>7.5</w:t>
            </w:r>
          </w:p>
        </w:tc>
        <w:tc>
          <w:tcPr>
            <w:tcW w:w="891" w:type="dxa"/>
          </w:tcPr>
          <w:p w:rsidR="00111E43" w:rsidRPr="00303E9B" w:rsidRDefault="00111E43" w:rsidP="002E409F">
            <w:pPr>
              <w:spacing w:before="120" w:after="120"/>
              <w:jc w:val="center"/>
            </w:pPr>
            <w:r w:rsidRPr="00303E9B">
              <w:t>A1</w:t>
            </w:r>
          </w:p>
        </w:tc>
        <w:tc>
          <w:tcPr>
            <w:tcW w:w="4361" w:type="dxa"/>
          </w:tcPr>
          <w:p w:rsidR="00111E43" w:rsidRPr="00303E9B" w:rsidRDefault="00111E43" w:rsidP="002E409F">
            <w:pPr>
              <w:spacing w:before="120" w:after="120"/>
            </w:pPr>
            <w:r w:rsidRPr="00303E9B">
              <w:t>This mark is given for the correct answer only</w:t>
            </w:r>
          </w:p>
        </w:tc>
      </w:tr>
    </w:tbl>
    <w:p w:rsidR="00111E43" w:rsidRPr="00303E9B" w:rsidRDefault="00111E43" w:rsidP="00C16AB6"/>
    <w:p w:rsidR="00111E43" w:rsidRPr="00303E9B" w:rsidRDefault="00111E43" w:rsidP="00C16AB6"/>
    <w:p w:rsidR="00111E43" w:rsidRPr="00303E9B" w:rsidRDefault="00111E43" w:rsidP="00C16AB6">
      <w:pPr>
        <w:spacing w:line="360" w:lineRule="auto"/>
        <w:jc w:val="both"/>
        <w:rPr>
          <w:b/>
        </w:rPr>
      </w:pPr>
      <w:r w:rsidRPr="00303E9B">
        <w:rPr>
          <w:b/>
        </w:rPr>
        <w:t>Question 18 (Total 4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111E43" w:rsidRPr="00303E9B" w:rsidTr="002E409F">
        <w:tc>
          <w:tcPr>
            <w:tcW w:w="851" w:type="dxa"/>
            <w:shd w:val="clear" w:color="auto" w:fill="C0C0C0"/>
          </w:tcPr>
          <w:p w:rsidR="00111E43" w:rsidRPr="00303E9B" w:rsidRDefault="00111E43" w:rsidP="002E409F">
            <w:pPr>
              <w:rPr>
                <w:b/>
              </w:rPr>
            </w:pPr>
            <w:r w:rsidRPr="00303E9B">
              <w:rPr>
                <w:b/>
              </w:rPr>
              <w:t>Part</w:t>
            </w:r>
          </w:p>
        </w:tc>
        <w:tc>
          <w:tcPr>
            <w:tcW w:w="4403" w:type="dxa"/>
            <w:shd w:val="clear" w:color="auto" w:fill="C0C0C0"/>
          </w:tcPr>
          <w:p w:rsidR="00111E43" w:rsidRPr="00303E9B" w:rsidRDefault="00111E43" w:rsidP="002E409F">
            <w:pPr>
              <w:rPr>
                <w:b/>
              </w:rPr>
            </w:pPr>
            <w:r w:rsidRPr="00303E9B">
              <w:rPr>
                <w:b/>
              </w:rPr>
              <w:t>Working or answer an examiner might expect to see</w:t>
            </w:r>
          </w:p>
        </w:tc>
        <w:tc>
          <w:tcPr>
            <w:tcW w:w="893" w:type="dxa"/>
            <w:shd w:val="clear" w:color="auto" w:fill="C0C0C0"/>
          </w:tcPr>
          <w:p w:rsidR="00111E43" w:rsidRPr="00303E9B" w:rsidRDefault="00111E43" w:rsidP="002E409F">
            <w:pPr>
              <w:rPr>
                <w:b/>
              </w:rPr>
            </w:pPr>
            <w:r w:rsidRPr="00303E9B">
              <w:rPr>
                <w:b/>
              </w:rPr>
              <w:t>Mark</w:t>
            </w:r>
          </w:p>
        </w:tc>
        <w:tc>
          <w:tcPr>
            <w:tcW w:w="4273" w:type="dxa"/>
            <w:shd w:val="clear" w:color="auto" w:fill="C0C0C0"/>
          </w:tcPr>
          <w:p w:rsidR="00111E43" w:rsidRPr="00303E9B" w:rsidRDefault="00111E43" w:rsidP="002E409F">
            <w:pPr>
              <w:rPr>
                <w:b/>
              </w:rPr>
            </w:pPr>
            <w:r w:rsidRPr="00303E9B">
              <w:rPr>
                <w:b/>
              </w:rPr>
              <w:t>Notes</w:t>
            </w:r>
          </w:p>
        </w:tc>
      </w:tr>
      <w:tr w:rsidR="00111E43" w:rsidRPr="00303E9B" w:rsidTr="002E409F">
        <w:trPr>
          <w:trHeight w:val="70"/>
        </w:trPr>
        <w:tc>
          <w:tcPr>
            <w:tcW w:w="851" w:type="dxa"/>
            <w:vMerge w:val="restart"/>
          </w:tcPr>
          <w:p w:rsidR="00111E43" w:rsidRPr="00303E9B" w:rsidRDefault="00111E43" w:rsidP="002E409F">
            <w:pPr>
              <w:spacing w:before="120" w:after="120"/>
              <w:jc w:val="center"/>
            </w:pPr>
            <w:r w:rsidRPr="00303E9B">
              <w:t>(a)</w:t>
            </w:r>
          </w:p>
        </w:tc>
        <w:tc>
          <w:tcPr>
            <w:tcW w:w="4403" w:type="dxa"/>
          </w:tcPr>
          <w:p w:rsidR="00111E43" w:rsidRPr="00303E9B" w:rsidRDefault="00111E43" w:rsidP="002E409F">
            <w:pPr>
              <w:spacing w:before="120" w:after="120"/>
            </w:pPr>
            <w:r w:rsidRPr="00303E9B">
              <w:t xml:space="preserve">4 </w:t>
            </w:r>
            <w:r w:rsidRPr="00303E9B">
              <w:sym w:font="Symbol" w:char="F0B4"/>
            </w:r>
            <w:r w:rsidRPr="00303E9B">
              <w:t xml:space="preserve"> (–3)</w:t>
            </w:r>
            <w:r w:rsidRPr="00303E9B">
              <w:rPr>
                <w:vertAlign w:val="superscript"/>
              </w:rPr>
              <w:t>2</w:t>
            </w:r>
            <w:r w:rsidRPr="00303E9B">
              <w:t xml:space="preserve"> – 11 </w:t>
            </w:r>
          </w:p>
          <w:p w:rsidR="00111E43" w:rsidRPr="00303E9B" w:rsidRDefault="00111E43" w:rsidP="002E409F">
            <w:pPr>
              <w:spacing w:before="120" w:after="120"/>
            </w:pPr>
            <w:r w:rsidRPr="00303E9B">
              <w:t>= 36 – 11</w:t>
            </w:r>
          </w:p>
        </w:tc>
        <w:tc>
          <w:tcPr>
            <w:tcW w:w="893" w:type="dxa"/>
          </w:tcPr>
          <w:p w:rsidR="00111E43" w:rsidRPr="00303E9B" w:rsidRDefault="00111E43" w:rsidP="002E409F">
            <w:pPr>
              <w:spacing w:before="120" w:after="120"/>
              <w:jc w:val="center"/>
            </w:pPr>
            <w:r w:rsidRPr="00303E9B">
              <w:t>M1</w:t>
            </w:r>
          </w:p>
        </w:tc>
        <w:tc>
          <w:tcPr>
            <w:tcW w:w="4273" w:type="dxa"/>
          </w:tcPr>
          <w:p w:rsidR="00111E43" w:rsidRPr="00303E9B" w:rsidRDefault="00111E43" w:rsidP="002E409F">
            <w:pPr>
              <w:spacing w:before="120" w:after="120"/>
            </w:pPr>
            <w:r w:rsidRPr="00303E9B">
              <w:t>This mark is given for a method to substitute –3 into the equation</w:t>
            </w:r>
          </w:p>
        </w:tc>
      </w:tr>
      <w:tr w:rsidR="00111E43" w:rsidRPr="00303E9B" w:rsidTr="002E409F">
        <w:trPr>
          <w:trHeight w:val="70"/>
        </w:trPr>
        <w:tc>
          <w:tcPr>
            <w:tcW w:w="851" w:type="dxa"/>
            <w:vMerge/>
          </w:tcPr>
          <w:p w:rsidR="00111E43" w:rsidRPr="00303E9B" w:rsidRDefault="00111E43" w:rsidP="002E409F">
            <w:pPr>
              <w:spacing w:before="120" w:after="120"/>
              <w:jc w:val="center"/>
            </w:pPr>
          </w:p>
        </w:tc>
        <w:tc>
          <w:tcPr>
            <w:tcW w:w="4403" w:type="dxa"/>
          </w:tcPr>
          <w:p w:rsidR="00111E43" w:rsidRPr="00303E9B" w:rsidRDefault="00111E43" w:rsidP="002E409F">
            <w:pPr>
              <w:spacing w:before="120" w:after="120"/>
            </w:pPr>
            <w:r w:rsidRPr="00303E9B">
              <w:t>25</w:t>
            </w:r>
          </w:p>
        </w:tc>
        <w:tc>
          <w:tcPr>
            <w:tcW w:w="893" w:type="dxa"/>
          </w:tcPr>
          <w:p w:rsidR="00111E43" w:rsidRPr="00303E9B" w:rsidRDefault="00111E43" w:rsidP="002E409F">
            <w:pPr>
              <w:spacing w:before="120" w:after="120"/>
              <w:jc w:val="center"/>
            </w:pPr>
            <w:r w:rsidRPr="00303E9B">
              <w:t>A1</w:t>
            </w:r>
          </w:p>
        </w:tc>
        <w:tc>
          <w:tcPr>
            <w:tcW w:w="4273" w:type="dxa"/>
          </w:tcPr>
          <w:p w:rsidR="00111E43" w:rsidRPr="00303E9B" w:rsidRDefault="00111E43" w:rsidP="002E409F">
            <w:pPr>
              <w:spacing w:before="120" w:after="120"/>
            </w:pPr>
            <w:r w:rsidRPr="00303E9B">
              <w:t>This mark is given for the correct answer only</w:t>
            </w:r>
          </w:p>
        </w:tc>
      </w:tr>
      <w:tr w:rsidR="00111E43" w:rsidRPr="00303E9B" w:rsidTr="002E409F">
        <w:trPr>
          <w:trHeight w:val="70"/>
        </w:trPr>
        <w:tc>
          <w:tcPr>
            <w:tcW w:w="851" w:type="dxa"/>
            <w:vMerge w:val="restart"/>
          </w:tcPr>
          <w:p w:rsidR="00111E43" w:rsidRPr="00303E9B" w:rsidRDefault="00111E43" w:rsidP="002E409F">
            <w:pPr>
              <w:spacing w:before="120" w:after="120"/>
              <w:jc w:val="center"/>
            </w:pPr>
            <w:r w:rsidRPr="00303E9B">
              <w:t>(b)</w:t>
            </w:r>
          </w:p>
        </w:tc>
        <w:tc>
          <w:tcPr>
            <w:tcW w:w="4403" w:type="dxa"/>
          </w:tcPr>
          <w:p w:rsidR="00111E43" w:rsidRPr="00303E9B" w:rsidRDefault="00111E43" w:rsidP="002E409F">
            <w:pPr>
              <w:spacing w:before="120" w:after="120"/>
              <w:rPr>
                <w:i/>
              </w:rPr>
            </w:pPr>
            <w:r w:rsidRPr="00303E9B">
              <w:rPr>
                <w:i/>
              </w:rPr>
              <w:t>d</w:t>
            </w:r>
            <w:r w:rsidRPr="00303E9B">
              <w:t xml:space="preserve"> – 4 = 3</w:t>
            </w:r>
            <w:r w:rsidRPr="00303E9B">
              <w:rPr>
                <w:i/>
              </w:rPr>
              <w:t>p</w:t>
            </w:r>
          </w:p>
          <w:p w:rsidR="00111E43" w:rsidRPr="00303E9B" w:rsidRDefault="00111E43" w:rsidP="002E409F">
            <w:pPr>
              <w:spacing w:before="120" w:after="120"/>
            </w:pPr>
            <w:r w:rsidRPr="00303E9B">
              <w:t>or</w:t>
            </w:r>
          </w:p>
          <w:p w:rsidR="00111E43" w:rsidRPr="00303E9B" w:rsidRDefault="00111E43" w:rsidP="002E409F">
            <w:pPr>
              <w:spacing w:before="120" w:after="120"/>
              <w:rPr>
                <w:i/>
              </w:rPr>
            </w:pPr>
            <w:r w:rsidRPr="00303E9B">
              <w:rPr>
                <w:position w:val="-24"/>
              </w:rPr>
              <w:object w:dxaOrig="260" w:dyaOrig="620">
                <v:shape id="_x0000_i1040" type="#_x0000_t75" style="width:12.75pt;height:30.75pt" o:ole="">
                  <v:imagedata r:id="rId31" o:title=""/>
                </v:shape>
                <o:OLEObject Type="Embed" ProgID="Equation.3" ShapeID="_x0000_i1040" DrawAspect="Content" ObjectID="_1735465048" r:id="rId32"/>
              </w:object>
            </w:r>
            <w:r w:rsidRPr="00303E9B">
              <w:t xml:space="preserve"> – </w:t>
            </w:r>
            <w:r w:rsidRPr="00303E9B">
              <w:rPr>
                <w:position w:val="-24"/>
              </w:rPr>
              <w:object w:dxaOrig="240" w:dyaOrig="620">
                <v:shape id="_x0000_i1041" type="#_x0000_t75" style="width:12pt;height:30.75pt" o:ole="">
                  <v:imagedata r:id="rId33" o:title=""/>
                </v:shape>
                <o:OLEObject Type="Embed" ProgID="Equation.3" ShapeID="_x0000_i1041" DrawAspect="Content" ObjectID="_1735465049" r:id="rId34"/>
              </w:object>
            </w:r>
            <w:r w:rsidRPr="00303E9B">
              <w:t xml:space="preserve"> = </w:t>
            </w:r>
            <w:r w:rsidRPr="00303E9B">
              <w:rPr>
                <w:i/>
              </w:rPr>
              <w:t>p</w:t>
            </w:r>
          </w:p>
        </w:tc>
        <w:tc>
          <w:tcPr>
            <w:tcW w:w="893" w:type="dxa"/>
          </w:tcPr>
          <w:p w:rsidR="00111E43" w:rsidRPr="00303E9B" w:rsidRDefault="00111E43" w:rsidP="002E409F">
            <w:pPr>
              <w:spacing w:before="120" w:after="120"/>
              <w:jc w:val="center"/>
            </w:pPr>
            <w:r w:rsidRPr="00303E9B">
              <w:t>M1</w:t>
            </w:r>
          </w:p>
        </w:tc>
        <w:tc>
          <w:tcPr>
            <w:tcW w:w="4273" w:type="dxa"/>
          </w:tcPr>
          <w:p w:rsidR="00111E43" w:rsidRPr="00303E9B" w:rsidRDefault="00111E43" w:rsidP="002E409F">
            <w:pPr>
              <w:spacing w:before="120" w:after="120"/>
            </w:pPr>
            <w:r w:rsidRPr="00303E9B">
              <w:t xml:space="preserve">This mark is given for a first step to make </w:t>
            </w:r>
            <w:r w:rsidRPr="00303E9B">
              <w:rPr>
                <w:i/>
              </w:rPr>
              <w:t>p</w:t>
            </w:r>
            <w:r w:rsidRPr="00303E9B">
              <w:t xml:space="preserve"> the subject of the formula</w:t>
            </w:r>
          </w:p>
        </w:tc>
      </w:tr>
      <w:tr w:rsidR="00111E43" w:rsidRPr="00303E9B" w:rsidTr="002E409F">
        <w:trPr>
          <w:trHeight w:val="70"/>
        </w:trPr>
        <w:tc>
          <w:tcPr>
            <w:tcW w:w="851" w:type="dxa"/>
            <w:vMerge/>
          </w:tcPr>
          <w:p w:rsidR="00111E43" w:rsidRPr="00303E9B" w:rsidRDefault="00111E43" w:rsidP="002E409F">
            <w:pPr>
              <w:spacing w:before="120" w:after="120"/>
              <w:jc w:val="center"/>
            </w:pPr>
          </w:p>
        </w:tc>
        <w:tc>
          <w:tcPr>
            <w:tcW w:w="4403" w:type="dxa"/>
          </w:tcPr>
          <w:p w:rsidR="00111E43" w:rsidRPr="00303E9B" w:rsidRDefault="00111E43" w:rsidP="002E409F">
            <w:pPr>
              <w:spacing w:before="120" w:after="120"/>
            </w:pPr>
            <w:r w:rsidRPr="00303E9B">
              <w:rPr>
                <w:i/>
              </w:rPr>
              <w:t>p</w:t>
            </w:r>
            <w:r w:rsidRPr="00303E9B">
              <w:t xml:space="preserve"> = </w:t>
            </w:r>
            <w:r w:rsidRPr="00303E9B">
              <w:rPr>
                <w:position w:val="-24"/>
              </w:rPr>
              <w:object w:dxaOrig="600" w:dyaOrig="620">
                <v:shape id="_x0000_i1042" type="#_x0000_t75" style="width:30pt;height:30.75pt" o:ole="">
                  <v:imagedata r:id="rId35" o:title=""/>
                </v:shape>
                <o:OLEObject Type="Embed" ProgID="Equation.3" ShapeID="_x0000_i1042" DrawAspect="Content" ObjectID="_1735465050" r:id="rId36"/>
              </w:object>
            </w:r>
          </w:p>
        </w:tc>
        <w:tc>
          <w:tcPr>
            <w:tcW w:w="893" w:type="dxa"/>
          </w:tcPr>
          <w:p w:rsidR="00111E43" w:rsidRPr="00303E9B" w:rsidRDefault="00111E43" w:rsidP="002E409F">
            <w:pPr>
              <w:spacing w:before="120" w:after="120"/>
              <w:jc w:val="center"/>
            </w:pPr>
            <w:r w:rsidRPr="00303E9B">
              <w:t>A1</w:t>
            </w:r>
          </w:p>
        </w:tc>
        <w:tc>
          <w:tcPr>
            <w:tcW w:w="4273" w:type="dxa"/>
          </w:tcPr>
          <w:p w:rsidR="00111E43" w:rsidRPr="00303E9B" w:rsidRDefault="00111E43" w:rsidP="002E409F">
            <w:pPr>
              <w:spacing w:before="120" w:after="120"/>
            </w:pPr>
            <w:r w:rsidRPr="00303E9B">
              <w:t>This mark is given for the correct answer only</w:t>
            </w:r>
          </w:p>
        </w:tc>
      </w:tr>
    </w:tbl>
    <w:p w:rsidR="00111E43" w:rsidRPr="00303E9B" w:rsidRDefault="00111E43" w:rsidP="00C16AB6"/>
    <w:p w:rsidR="00111E43" w:rsidRPr="00303E9B" w:rsidRDefault="00111E43" w:rsidP="00C16AB6"/>
    <w:p w:rsidR="00111E43" w:rsidRPr="00303E9B" w:rsidRDefault="00111E43" w:rsidP="00700A42">
      <w:pPr>
        <w:spacing w:line="360" w:lineRule="auto"/>
        <w:rPr>
          <w:b/>
        </w:rPr>
      </w:pPr>
      <w:r w:rsidRPr="00303E9B">
        <w:rPr>
          <w:b/>
        </w:rPr>
        <w:br w:type="page"/>
        <w:t>Question 19 (Total 4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111E43" w:rsidRPr="00303E9B" w:rsidTr="002E409F">
        <w:tc>
          <w:tcPr>
            <w:tcW w:w="851" w:type="dxa"/>
            <w:shd w:val="clear" w:color="auto" w:fill="C0C0C0"/>
          </w:tcPr>
          <w:p w:rsidR="00111E43" w:rsidRPr="00303E9B" w:rsidRDefault="00111E43" w:rsidP="002E409F">
            <w:pPr>
              <w:rPr>
                <w:b/>
              </w:rPr>
            </w:pPr>
            <w:r w:rsidRPr="00303E9B">
              <w:rPr>
                <w:b/>
              </w:rPr>
              <w:t>Part</w:t>
            </w:r>
          </w:p>
        </w:tc>
        <w:tc>
          <w:tcPr>
            <w:tcW w:w="4403" w:type="dxa"/>
            <w:shd w:val="clear" w:color="auto" w:fill="C0C0C0"/>
          </w:tcPr>
          <w:p w:rsidR="00111E43" w:rsidRPr="00303E9B" w:rsidRDefault="00111E43" w:rsidP="002E409F">
            <w:pPr>
              <w:rPr>
                <w:b/>
              </w:rPr>
            </w:pPr>
            <w:r w:rsidRPr="00303E9B">
              <w:rPr>
                <w:b/>
              </w:rPr>
              <w:t>Working or answer an examiner might expect to see</w:t>
            </w:r>
          </w:p>
        </w:tc>
        <w:tc>
          <w:tcPr>
            <w:tcW w:w="893" w:type="dxa"/>
            <w:shd w:val="clear" w:color="auto" w:fill="C0C0C0"/>
          </w:tcPr>
          <w:p w:rsidR="00111E43" w:rsidRPr="00303E9B" w:rsidRDefault="00111E43" w:rsidP="002E409F">
            <w:pPr>
              <w:rPr>
                <w:b/>
              </w:rPr>
            </w:pPr>
            <w:r w:rsidRPr="00303E9B">
              <w:rPr>
                <w:b/>
              </w:rPr>
              <w:t>Mark</w:t>
            </w:r>
          </w:p>
        </w:tc>
        <w:tc>
          <w:tcPr>
            <w:tcW w:w="4273" w:type="dxa"/>
            <w:shd w:val="clear" w:color="auto" w:fill="C0C0C0"/>
          </w:tcPr>
          <w:p w:rsidR="00111E43" w:rsidRPr="00303E9B" w:rsidRDefault="00111E43" w:rsidP="002E409F">
            <w:pPr>
              <w:rPr>
                <w:b/>
              </w:rPr>
            </w:pPr>
            <w:r w:rsidRPr="00303E9B">
              <w:rPr>
                <w:b/>
              </w:rPr>
              <w:t>Notes</w:t>
            </w:r>
          </w:p>
        </w:tc>
      </w:tr>
      <w:tr w:rsidR="00111E43" w:rsidRPr="00303E9B" w:rsidTr="002E409F">
        <w:trPr>
          <w:trHeight w:val="230"/>
        </w:trPr>
        <w:tc>
          <w:tcPr>
            <w:tcW w:w="851" w:type="dxa"/>
            <w:vMerge w:val="restart"/>
          </w:tcPr>
          <w:p w:rsidR="00111E43" w:rsidRPr="00303E9B" w:rsidRDefault="00111E43" w:rsidP="002E409F">
            <w:pPr>
              <w:spacing w:before="120" w:after="120"/>
              <w:jc w:val="center"/>
            </w:pPr>
          </w:p>
        </w:tc>
        <w:tc>
          <w:tcPr>
            <w:tcW w:w="4403" w:type="dxa"/>
          </w:tcPr>
          <w:p w:rsidR="00111E43" w:rsidRPr="00303E9B" w:rsidRDefault="00111E43" w:rsidP="002E409F">
            <w:pPr>
              <w:spacing w:before="120" w:after="120"/>
            </w:pPr>
            <w:r w:rsidRPr="00303E9B">
              <w:t xml:space="preserve">6 </w:t>
            </w:r>
            <w:r w:rsidRPr="00303E9B">
              <w:sym w:font="Symbol" w:char="F0B4"/>
            </w:r>
            <w:r w:rsidRPr="00303E9B">
              <w:t xml:space="preserve"> </w:t>
            </w:r>
            <w:r w:rsidRPr="00303E9B">
              <w:rPr>
                <w:position w:val="-24"/>
              </w:rPr>
              <w:object w:dxaOrig="360" w:dyaOrig="620">
                <v:shape id="_x0000_i1043" type="#_x0000_t75" style="width:18pt;height:30.75pt" o:ole="">
                  <v:imagedata r:id="rId37" o:title=""/>
                </v:shape>
                <o:OLEObject Type="Embed" ProgID="Equation.3" ShapeID="_x0000_i1043" DrawAspect="Content" ObjectID="_1735465051" r:id="rId38"/>
              </w:object>
            </w:r>
            <w:r w:rsidRPr="00303E9B">
              <w:t xml:space="preserve"> = 1.5         9 </w:t>
            </w:r>
            <w:r w:rsidRPr="00303E9B">
              <w:sym w:font="Symbol" w:char="F0B4"/>
            </w:r>
            <w:r w:rsidRPr="00303E9B">
              <w:t xml:space="preserve"> </w:t>
            </w:r>
            <w:r w:rsidRPr="00303E9B">
              <w:rPr>
                <w:position w:val="-24"/>
              </w:rPr>
              <w:object w:dxaOrig="360" w:dyaOrig="620">
                <v:shape id="_x0000_i1044" type="#_x0000_t75" style="width:18pt;height:30.75pt" o:ole="">
                  <v:imagedata r:id="rId39" o:title=""/>
                </v:shape>
                <o:OLEObject Type="Embed" ProgID="Equation.3" ShapeID="_x0000_i1044" DrawAspect="Content" ObjectID="_1735465052" r:id="rId40"/>
              </w:object>
            </w:r>
            <w:r w:rsidRPr="00303E9B">
              <w:t xml:space="preserve"> = 6</w:t>
            </w:r>
          </w:p>
        </w:tc>
        <w:tc>
          <w:tcPr>
            <w:tcW w:w="893" w:type="dxa"/>
          </w:tcPr>
          <w:p w:rsidR="00111E43" w:rsidRPr="00303E9B" w:rsidRDefault="00111E43" w:rsidP="002E409F">
            <w:pPr>
              <w:spacing w:before="120" w:after="120"/>
              <w:jc w:val="center"/>
            </w:pPr>
            <w:r w:rsidRPr="00303E9B">
              <w:t>P1</w:t>
            </w:r>
          </w:p>
        </w:tc>
        <w:tc>
          <w:tcPr>
            <w:tcW w:w="4273" w:type="dxa"/>
          </w:tcPr>
          <w:p w:rsidR="00111E43" w:rsidRPr="00303E9B" w:rsidRDefault="00111E43" w:rsidP="002E409F">
            <w:pPr>
              <w:spacing w:before="120" w:after="120"/>
            </w:pPr>
            <w:r w:rsidRPr="00303E9B">
              <w:t>This mark is given for a process to find the distance of either of the two parts of Jessica’s journey</w:t>
            </w:r>
          </w:p>
        </w:tc>
      </w:tr>
      <w:tr w:rsidR="00111E43" w:rsidRPr="00303E9B" w:rsidTr="002E409F">
        <w:trPr>
          <w:trHeight w:val="230"/>
        </w:trPr>
        <w:tc>
          <w:tcPr>
            <w:tcW w:w="851" w:type="dxa"/>
            <w:vMerge/>
          </w:tcPr>
          <w:p w:rsidR="00111E43" w:rsidRPr="00303E9B" w:rsidRDefault="00111E43" w:rsidP="002E409F">
            <w:pPr>
              <w:spacing w:before="120" w:after="120"/>
              <w:jc w:val="center"/>
            </w:pPr>
          </w:p>
        </w:tc>
        <w:tc>
          <w:tcPr>
            <w:tcW w:w="4403" w:type="dxa"/>
          </w:tcPr>
          <w:p w:rsidR="00111E43" w:rsidRPr="00303E9B" w:rsidRDefault="00111E43" w:rsidP="002E409F">
            <w:pPr>
              <w:spacing w:before="120" w:after="120"/>
            </w:pPr>
            <w:r w:rsidRPr="00303E9B">
              <w:t>1.5 + 6 = 7.5</w:t>
            </w:r>
          </w:p>
        </w:tc>
        <w:tc>
          <w:tcPr>
            <w:tcW w:w="893" w:type="dxa"/>
          </w:tcPr>
          <w:p w:rsidR="00111E43" w:rsidRPr="00303E9B" w:rsidRDefault="00111E43" w:rsidP="002E409F">
            <w:pPr>
              <w:spacing w:before="120" w:after="120"/>
              <w:jc w:val="center"/>
            </w:pPr>
            <w:r w:rsidRPr="00303E9B">
              <w:t>P1</w:t>
            </w:r>
          </w:p>
        </w:tc>
        <w:tc>
          <w:tcPr>
            <w:tcW w:w="4273" w:type="dxa"/>
          </w:tcPr>
          <w:p w:rsidR="00111E43" w:rsidRPr="00303E9B" w:rsidRDefault="00111E43" w:rsidP="002E409F">
            <w:pPr>
              <w:spacing w:before="120" w:after="120"/>
            </w:pPr>
            <w:r w:rsidRPr="00303E9B">
              <w:t>This mark is given for a process to find the total distance of Jessica’s journey</w:t>
            </w:r>
          </w:p>
        </w:tc>
      </w:tr>
      <w:tr w:rsidR="00111E43" w:rsidRPr="00303E9B" w:rsidTr="002E409F">
        <w:trPr>
          <w:trHeight w:val="230"/>
        </w:trPr>
        <w:tc>
          <w:tcPr>
            <w:tcW w:w="851" w:type="dxa"/>
            <w:vMerge/>
          </w:tcPr>
          <w:p w:rsidR="00111E43" w:rsidRPr="00303E9B" w:rsidRDefault="00111E43" w:rsidP="002E409F">
            <w:pPr>
              <w:spacing w:before="120" w:after="120"/>
              <w:jc w:val="center"/>
            </w:pPr>
          </w:p>
        </w:tc>
        <w:tc>
          <w:tcPr>
            <w:tcW w:w="4403" w:type="dxa"/>
          </w:tcPr>
          <w:p w:rsidR="00111E43" w:rsidRPr="00303E9B" w:rsidRDefault="00111E43" w:rsidP="002E409F">
            <w:pPr>
              <w:spacing w:before="120" w:after="120"/>
            </w:pPr>
            <w:r w:rsidRPr="00303E9B">
              <w:t>45 minutes = 0.75 hours</w:t>
            </w:r>
          </w:p>
          <w:p w:rsidR="00111E43" w:rsidRPr="00303E9B" w:rsidRDefault="00111E43" w:rsidP="002E409F">
            <w:pPr>
              <w:spacing w:before="120" w:after="120"/>
            </w:pPr>
            <w:r w:rsidRPr="00303E9B">
              <w:rPr>
                <w:position w:val="-24"/>
              </w:rPr>
              <w:object w:dxaOrig="400" w:dyaOrig="620">
                <v:shape id="_x0000_i1045" type="#_x0000_t75" style="width:20.25pt;height:30.75pt" o:ole="">
                  <v:imagedata r:id="rId41" o:title=""/>
                </v:shape>
                <o:OLEObject Type="Embed" ProgID="Equation.3" ShapeID="_x0000_i1045" DrawAspect="Content" ObjectID="_1735465053" r:id="rId42"/>
              </w:object>
            </w:r>
            <w:r w:rsidRPr="00303E9B">
              <w:t xml:space="preserve"> =</w:t>
            </w:r>
          </w:p>
        </w:tc>
        <w:tc>
          <w:tcPr>
            <w:tcW w:w="893" w:type="dxa"/>
          </w:tcPr>
          <w:p w:rsidR="00111E43" w:rsidRPr="00303E9B" w:rsidRDefault="00111E43" w:rsidP="002E409F">
            <w:pPr>
              <w:spacing w:before="120" w:after="120"/>
              <w:jc w:val="center"/>
            </w:pPr>
            <w:r w:rsidRPr="00303E9B">
              <w:t>P1</w:t>
            </w:r>
          </w:p>
        </w:tc>
        <w:tc>
          <w:tcPr>
            <w:tcW w:w="4273" w:type="dxa"/>
          </w:tcPr>
          <w:p w:rsidR="00111E43" w:rsidRPr="00303E9B" w:rsidRDefault="00111E43" w:rsidP="002E409F">
            <w:pPr>
              <w:spacing w:before="120" w:after="120"/>
            </w:pPr>
            <w:r w:rsidRPr="00303E9B">
              <w:t>This mark is given for a process to find Amy’s average speed</w:t>
            </w:r>
          </w:p>
        </w:tc>
      </w:tr>
      <w:tr w:rsidR="00111E43" w:rsidRPr="00303E9B" w:rsidTr="002E409F">
        <w:trPr>
          <w:trHeight w:val="230"/>
        </w:trPr>
        <w:tc>
          <w:tcPr>
            <w:tcW w:w="851" w:type="dxa"/>
            <w:vMerge/>
          </w:tcPr>
          <w:p w:rsidR="00111E43" w:rsidRPr="00303E9B" w:rsidRDefault="00111E43" w:rsidP="002E409F">
            <w:pPr>
              <w:spacing w:before="120" w:after="120"/>
              <w:jc w:val="center"/>
            </w:pPr>
          </w:p>
        </w:tc>
        <w:tc>
          <w:tcPr>
            <w:tcW w:w="4403" w:type="dxa"/>
          </w:tcPr>
          <w:p w:rsidR="00111E43" w:rsidRPr="00303E9B" w:rsidRDefault="00111E43" w:rsidP="002E409F">
            <w:pPr>
              <w:spacing w:before="120" w:after="120"/>
            </w:pPr>
            <w:r w:rsidRPr="00303E9B">
              <w:t>10</w:t>
            </w:r>
          </w:p>
        </w:tc>
        <w:tc>
          <w:tcPr>
            <w:tcW w:w="893" w:type="dxa"/>
          </w:tcPr>
          <w:p w:rsidR="00111E43" w:rsidRPr="00303E9B" w:rsidRDefault="00111E43" w:rsidP="002E409F">
            <w:pPr>
              <w:spacing w:before="120" w:after="120"/>
              <w:jc w:val="center"/>
            </w:pPr>
            <w:r w:rsidRPr="00303E9B">
              <w:t>A1</w:t>
            </w:r>
          </w:p>
        </w:tc>
        <w:tc>
          <w:tcPr>
            <w:tcW w:w="4273" w:type="dxa"/>
          </w:tcPr>
          <w:p w:rsidR="00111E43" w:rsidRPr="00303E9B" w:rsidRDefault="00111E43" w:rsidP="002E409F">
            <w:pPr>
              <w:spacing w:before="120" w:after="120"/>
            </w:pPr>
            <w:r w:rsidRPr="00303E9B">
              <w:t>This mark is given for the correct answer only</w:t>
            </w:r>
          </w:p>
        </w:tc>
      </w:tr>
    </w:tbl>
    <w:p w:rsidR="00111E43" w:rsidRPr="00303E9B" w:rsidRDefault="00111E43" w:rsidP="00C16AB6">
      <w:pPr>
        <w:rPr>
          <w:b/>
        </w:rPr>
      </w:pPr>
    </w:p>
    <w:p w:rsidR="00111E43" w:rsidRPr="00303E9B" w:rsidRDefault="00111E43" w:rsidP="00C16AB6">
      <w:pPr>
        <w:rPr>
          <w:b/>
        </w:rPr>
      </w:pPr>
    </w:p>
    <w:p w:rsidR="00111E43" w:rsidRPr="00303E9B" w:rsidRDefault="00111E43" w:rsidP="00700A42">
      <w:pPr>
        <w:spacing w:line="360" w:lineRule="auto"/>
        <w:rPr>
          <w:b/>
        </w:rPr>
      </w:pPr>
      <w:r w:rsidRPr="00303E9B">
        <w:rPr>
          <w:b/>
        </w:rPr>
        <w:t>Question 20 (Total 2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46"/>
        <w:gridCol w:w="4322"/>
        <w:gridCol w:w="891"/>
        <w:gridCol w:w="4361"/>
      </w:tblGrid>
      <w:tr w:rsidR="00111E43" w:rsidRPr="00303E9B" w:rsidTr="002E409F">
        <w:tc>
          <w:tcPr>
            <w:tcW w:w="846" w:type="dxa"/>
            <w:shd w:val="clear" w:color="auto" w:fill="C0C0C0"/>
          </w:tcPr>
          <w:p w:rsidR="00111E43" w:rsidRPr="00303E9B" w:rsidRDefault="00111E43" w:rsidP="002E409F">
            <w:pPr>
              <w:rPr>
                <w:b/>
              </w:rPr>
            </w:pPr>
            <w:r w:rsidRPr="00303E9B">
              <w:rPr>
                <w:b/>
              </w:rPr>
              <w:t>Part</w:t>
            </w:r>
          </w:p>
        </w:tc>
        <w:tc>
          <w:tcPr>
            <w:tcW w:w="4322" w:type="dxa"/>
            <w:shd w:val="clear" w:color="auto" w:fill="C0C0C0"/>
          </w:tcPr>
          <w:p w:rsidR="00111E43" w:rsidRPr="00303E9B" w:rsidRDefault="00111E43" w:rsidP="002E409F">
            <w:pPr>
              <w:rPr>
                <w:b/>
              </w:rPr>
            </w:pPr>
            <w:r w:rsidRPr="00303E9B">
              <w:rPr>
                <w:b/>
              </w:rPr>
              <w:t>Working or answer an examiner might expect to see</w:t>
            </w:r>
          </w:p>
        </w:tc>
        <w:tc>
          <w:tcPr>
            <w:tcW w:w="891" w:type="dxa"/>
            <w:shd w:val="clear" w:color="auto" w:fill="C0C0C0"/>
          </w:tcPr>
          <w:p w:rsidR="00111E43" w:rsidRPr="00303E9B" w:rsidRDefault="00111E43" w:rsidP="002E409F">
            <w:pPr>
              <w:rPr>
                <w:b/>
              </w:rPr>
            </w:pPr>
            <w:r w:rsidRPr="00303E9B">
              <w:rPr>
                <w:b/>
              </w:rPr>
              <w:t>Mark</w:t>
            </w:r>
          </w:p>
        </w:tc>
        <w:tc>
          <w:tcPr>
            <w:tcW w:w="4361" w:type="dxa"/>
            <w:shd w:val="clear" w:color="auto" w:fill="C0C0C0"/>
          </w:tcPr>
          <w:p w:rsidR="00111E43" w:rsidRPr="00303E9B" w:rsidRDefault="00111E43" w:rsidP="002E409F">
            <w:pPr>
              <w:rPr>
                <w:b/>
              </w:rPr>
            </w:pPr>
            <w:r w:rsidRPr="00303E9B">
              <w:rPr>
                <w:b/>
              </w:rPr>
              <w:t>Notes</w:t>
            </w:r>
          </w:p>
        </w:tc>
      </w:tr>
      <w:tr w:rsidR="00111E43" w:rsidRPr="00303E9B" w:rsidTr="002E409F">
        <w:trPr>
          <w:trHeight w:val="70"/>
        </w:trPr>
        <w:tc>
          <w:tcPr>
            <w:tcW w:w="846" w:type="dxa"/>
            <w:vMerge w:val="restart"/>
          </w:tcPr>
          <w:p w:rsidR="00111E43" w:rsidRPr="00303E9B" w:rsidRDefault="00111E43" w:rsidP="002E409F">
            <w:pPr>
              <w:spacing w:before="120" w:after="120"/>
              <w:jc w:val="center"/>
            </w:pPr>
          </w:p>
        </w:tc>
        <w:tc>
          <w:tcPr>
            <w:tcW w:w="4322" w:type="dxa"/>
          </w:tcPr>
          <w:p w:rsidR="00111E43" w:rsidRPr="00303E9B" w:rsidRDefault="00111E43" w:rsidP="002E409F">
            <w:pPr>
              <w:spacing w:before="120" w:after="120"/>
              <w:rPr>
                <w:i/>
              </w:rPr>
            </w:pPr>
            <w:r w:rsidRPr="00303E9B">
              <w:rPr>
                <w:i/>
              </w:rPr>
              <w:t>p</w:t>
            </w:r>
            <w:r w:rsidRPr="00303E9B">
              <w:t xml:space="preserve"> + 9 = 3</w:t>
            </w:r>
            <w:r w:rsidRPr="00303E9B">
              <w:rPr>
                <w:i/>
              </w:rPr>
              <w:t>a</w:t>
            </w:r>
          </w:p>
        </w:tc>
        <w:tc>
          <w:tcPr>
            <w:tcW w:w="891" w:type="dxa"/>
          </w:tcPr>
          <w:p w:rsidR="00111E43" w:rsidRPr="00303E9B" w:rsidRDefault="00111E43" w:rsidP="002E409F">
            <w:pPr>
              <w:spacing w:before="120" w:after="120"/>
              <w:jc w:val="center"/>
            </w:pPr>
            <w:r w:rsidRPr="00303E9B">
              <w:t>M1</w:t>
            </w:r>
          </w:p>
        </w:tc>
        <w:tc>
          <w:tcPr>
            <w:tcW w:w="4361" w:type="dxa"/>
          </w:tcPr>
          <w:p w:rsidR="00111E43" w:rsidRPr="00303E9B" w:rsidRDefault="00111E43" w:rsidP="002E409F">
            <w:pPr>
              <w:spacing w:before="120" w:after="120"/>
            </w:pPr>
            <w:r w:rsidRPr="00303E9B">
              <w:t>This mark is given for a first step at a method to rearrange the formula</w:t>
            </w:r>
          </w:p>
        </w:tc>
      </w:tr>
      <w:tr w:rsidR="00111E43" w:rsidRPr="00303E9B" w:rsidTr="002E409F">
        <w:trPr>
          <w:trHeight w:val="70"/>
        </w:trPr>
        <w:tc>
          <w:tcPr>
            <w:tcW w:w="846" w:type="dxa"/>
            <w:vMerge/>
          </w:tcPr>
          <w:p w:rsidR="00111E43" w:rsidRPr="00303E9B" w:rsidRDefault="00111E43" w:rsidP="002E409F">
            <w:pPr>
              <w:spacing w:before="120" w:after="120"/>
              <w:jc w:val="center"/>
            </w:pPr>
          </w:p>
        </w:tc>
        <w:tc>
          <w:tcPr>
            <w:tcW w:w="4322" w:type="dxa"/>
          </w:tcPr>
          <w:p w:rsidR="00111E43" w:rsidRPr="00303E9B" w:rsidRDefault="00111E43" w:rsidP="002E409F">
            <w:pPr>
              <w:spacing w:before="120" w:after="120"/>
            </w:pPr>
            <w:r w:rsidRPr="00303E9B">
              <w:rPr>
                <w:i/>
              </w:rPr>
              <w:t>a</w:t>
            </w:r>
            <w:r w:rsidRPr="00303E9B">
              <w:t xml:space="preserve"> = </w:t>
            </w:r>
            <w:r w:rsidRPr="00303E9B">
              <w:rPr>
                <w:position w:val="-24"/>
              </w:rPr>
              <w:object w:dxaOrig="620" w:dyaOrig="620">
                <v:shape id="_x0000_i1046" type="#_x0000_t75" style="width:30.75pt;height:30.75pt" o:ole="">
                  <v:imagedata r:id="rId43" o:title=""/>
                </v:shape>
                <o:OLEObject Type="Embed" ProgID="Equation.3" ShapeID="_x0000_i1046" DrawAspect="Content" ObjectID="_1735465054" r:id="rId44"/>
              </w:object>
            </w:r>
          </w:p>
        </w:tc>
        <w:tc>
          <w:tcPr>
            <w:tcW w:w="891" w:type="dxa"/>
          </w:tcPr>
          <w:p w:rsidR="00111E43" w:rsidRPr="00303E9B" w:rsidRDefault="00111E43" w:rsidP="002E409F">
            <w:pPr>
              <w:spacing w:before="120" w:after="120"/>
              <w:jc w:val="center"/>
            </w:pPr>
            <w:r w:rsidRPr="00303E9B">
              <w:t>A1</w:t>
            </w:r>
          </w:p>
        </w:tc>
        <w:tc>
          <w:tcPr>
            <w:tcW w:w="4361" w:type="dxa"/>
          </w:tcPr>
          <w:p w:rsidR="00111E43" w:rsidRPr="00303E9B" w:rsidRDefault="00111E43" w:rsidP="002E409F">
            <w:pPr>
              <w:spacing w:before="120" w:after="120"/>
            </w:pPr>
            <w:r w:rsidRPr="00303E9B">
              <w:t>This mark is given for the correct answer only</w:t>
            </w:r>
          </w:p>
        </w:tc>
      </w:tr>
    </w:tbl>
    <w:p w:rsidR="00111E43" w:rsidRPr="00303E9B" w:rsidRDefault="00111E43" w:rsidP="00700A42">
      <w:pPr>
        <w:spacing w:line="480" w:lineRule="auto"/>
      </w:pPr>
    </w:p>
    <w:p w:rsidR="00111E43" w:rsidRPr="00303E9B" w:rsidRDefault="00111E43" w:rsidP="00700A42">
      <w:pPr>
        <w:spacing w:line="360" w:lineRule="auto"/>
        <w:rPr>
          <w:b/>
        </w:rPr>
      </w:pPr>
      <w:r w:rsidRPr="00303E9B">
        <w:rPr>
          <w:b/>
        </w:rPr>
        <w:t>Question 21 (Total 2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111E43" w:rsidRPr="00303E9B" w:rsidTr="002E409F">
        <w:tc>
          <w:tcPr>
            <w:tcW w:w="851" w:type="dxa"/>
            <w:shd w:val="clear" w:color="auto" w:fill="C0C0C0"/>
          </w:tcPr>
          <w:p w:rsidR="00111E43" w:rsidRPr="00303E9B" w:rsidRDefault="00111E43" w:rsidP="002E409F">
            <w:pPr>
              <w:rPr>
                <w:b/>
              </w:rPr>
            </w:pPr>
            <w:r w:rsidRPr="00303E9B">
              <w:rPr>
                <w:b/>
              </w:rPr>
              <w:t>Part</w:t>
            </w:r>
          </w:p>
        </w:tc>
        <w:tc>
          <w:tcPr>
            <w:tcW w:w="4403" w:type="dxa"/>
            <w:shd w:val="clear" w:color="auto" w:fill="C0C0C0"/>
          </w:tcPr>
          <w:p w:rsidR="00111E43" w:rsidRPr="00303E9B" w:rsidRDefault="00111E43" w:rsidP="002E409F">
            <w:pPr>
              <w:rPr>
                <w:b/>
              </w:rPr>
            </w:pPr>
            <w:r w:rsidRPr="00303E9B">
              <w:rPr>
                <w:b/>
              </w:rPr>
              <w:t>Working or answer an examiner might expect to see</w:t>
            </w:r>
          </w:p>
        </w:tc>
        <w:tc>
          <w:tcPr>
            <w:tcW w:w="893" w:type="dxa"/>
            <w:shd w:val="clear" w:color="auto" w:fill="C0C0C0"/>
          </w:tcPr>
          <w:p w:rsidR="00111E43" w:rsidRPr="00303E9B" w:rsidRDefault="00111E43" w:rsidP="002E409F">
            <w:pPr>
              <w:rPr>
                <w:b/>
              </w:rPr>
            </w:pPr>
            <w:r w:rsidRPr="00303E9B">
              <w:rPr>
                <w:b/>
              </w:rPr>
              <w:t>Mark</w:t>
            </w:r>
          </w:p>
        </w:tc>
        <w:tc>
          <w:tcPr>
            <w:tcW w:w="4273" w:type="dxa"/>
            <w:shd w:val="clear" w:color="auto" w:fill="C0C0C0"/>
          </w:tcPr>
          <w:p w:rsidR="00111E43" w:rsidRPr="00303E9B" w:rsidRDefault="00111E43" w:rsidP="002E409F">
            <w:pPr>
              <w:rPr>
                <w:b/>
              </w:rPr>
            </w:pPr>
            <w:r w:rsidRPr="00303E9B">
              <w:rPr>
                <w:b/>
              </w:rPr>
              <w:t>Notes</w:t>
            </w:r>
          </w:p>
        </w:tc>
      </w:tr>
      <w:tr w:rsidR="00111E43" w:rsidRPr="00303E9B" w:rsidTr="002E409F">
        <w:trPr>
          <w:trHeight w:val="230"/>
        </w:trPr>
        <w:tc>
          <w:tcPr>
            <w:tcW w:w="851" w:type="dxa"/>
            <w:vMerge w:val="restart"/>
          </w:tcPr>
          <w:p w:rsidR="00111E43" w:rsidRPr="00303E9B" w:rsidRDefault="00111E43" w:rsidP="002E409F">
            <w:pPr>
              <w:spacing w:before="120" w:after="120"/>
              <w:jc w:val="center"/>
            </w:pPr>
          </w:p>
        </w:tc>
        <w:tc>
          <w:tcPr>
            <w:tcW w:w="4403" w:type="dxa"/>
          </w:tcPr>
          <w:p w:rsidR="00111E43" w:rsidRPr="00303E9B" w:rsidRDefault="00111E43" w:rsidP="002E409F">
            <w:pPr>
              <w:spacing w:before="120" w:after="120"/>
            </w:pPr>
            <w:r w:rsidRPr="00303E9B">
              <w:t xml:space="preserve">30 </w:t>
            </w:r>
            <w:r w:rsidRPr="00303E9B">
              <w:sym w:font="Symbol" w:char="F0B4"/>
            </w:r>
            <w:r w:rsidRPr="00303E9B">
              <w:t xml:space="preserve"> 60 </w:t>
            </w:r>
            <w:r w:rsidRPr="00303E9B">
              <w:sym w:font="Symbol" w:char="F0B4"/>
            </w:r>
            <w:r w:rsidRPr="00303E9B">
              <w:t xml:space="preserve"> 60 = 108</w:t>
            </w:r>
            <w:r w:rsidRPr="00303E9B">
              <w:rPr>
                <w:sz w:val="12"/>
                <w:szCs w:val="12"/>
              </w:rPr>
              <w:t xml:space="preserve"> </w:t>
            </w:r>
            <w:r w:rsidRPr="00303E9B">
              <w:t>000 metres per hour</w:t>
            </w:r>
          </w:p>
          <w:p w:rsidR="00111E43" w:rsidRPr="00303E9B" w:rsidRDefault="00111E43" w:rsidP="002E409F">
            <w:pPr>
              <w:spacing w:before="120" w:after="120"/>
            </w:pPr>
            <w:r w:rsidRPr="00303E9B">
              <w:rPr>
                <w:position w:val="-24"/>
              </w:rPr>
              <w:object w:dxaOrig="840" w:dyaOrig="620">
                <v:shape id="_x0000_i1047" type="#_x0000_t75" style="width:42pt;height:30.75pt" o:ole="">
                  <v:imagedata r:id="rId45" o:title=""/>
                </v:shape>
                <o:OLEObject Type="Embed" ProgID="Equation.3" ShapeID="_x0000_i1047" DrawAspect="Content" ObjectID="_1735465055" r:id="rId46"/>
              </w:object>
            </w:r>
            <w:r w:rsidRPr="00303E9B">
              <w:t xml:space="preserve"> =</w:t>
            </w:r>
          </w:p>
        </w:tc>
        <w:tc>
          <w:tcPr>
            <w:tcW w:w="893" w:type="dxa"/>
          </w:tcPr>
          <w:p w:rsidR="00111E43" w:rsidRPr="00303E9B" w:rsidRDefault="00111E43" w:rsidP="002E409F">
            <w:pPr>
              <w:spacing w:before="120" w:after="120"/>
              <w:jc w:val="center"/>
            </w:pPr>
            <w:r w:rsidRPr="00303E9B">
              <w:t>M1</w:t>
            </w:r>
          </w:p>
        </w:tc>
        <w:tc>
          <w:tcPr>
            <w:tcW w:w="4273" w:type="dxa"/>
          </w:tcPr>
          <w:p w:rsidR="00111E43" w:rsidRPr="00303E9B" w:rsidRDefault="00111E43" w:rsidP="002E409F">
            <w:pPr>
              <w:spacing w:before="120" w:after="120"/>
            </w:pPr>
            <w:r w:rsidRPr="00303E9B">
              <w:t>This mark is given for a method to change from metres per second to kilometres per hour</w:t>
            </w:r>
          </w:p>
        </w:tc>
      </w:tr>
      <w:tr w:rsidR="00111E43" w:rsidRPr="00303E9B" w:rsidTr="002E409F">
        <w:trPr>
          <w:trHeight w:val="230"/>
        </w:trPr>
        <w:tc>
          <w:tcPr>
            <w:tcW w:w="851" w:type="dxa"/>
            <w:vMerge/>
          </w:tcPr>
          <w:p w:rsidR="00111E43" w:rsidRPr="00303E9B" w:rsidRDefault="00111E43" w:rsidP="002E409F">
            <w:pPr>
              <w:spacing w:before="120" w:after="120"/>
              <w:jc w:val="center"/>
            </w:pPr>
          </w:p>
        </w:tc>
        <w:tc>
          <w:tcPr>
            <w:tcW w:w="4403" w:type="dxa"/>
          </w:tcPr>
          <w:p w:rsidR="00111E43" w:rsidRPr="00303E9B" w:rsidRDefault="00111E43" w:rsidP="002E409F">
            <w:pPr>
              <w:spacing w:before="120" w:after="120"/>
            </w:pPr>
            <w:r w:rsidRPr="00303E9B">
              <w:t>108</w:t>
            </w:r>
          </w:p>
        </w:tc>
        <w:tc>
          <w:tcPr>
            <w:tcW w:w="893" w:type="dxa"/>
          </w:tcPr>
          <w:p w:rsidR="00111E43" w:rsidRPr="00303E9B" w:rsidRDefault="00111E43" w:rsidP="002E409F">
            <w:pPr>
              <w:spacing w:before="120" w:after="120"/>
              <w:jc w:val="center"/>
            </w:pPr>
            <w:r w:rsidRPr="00303E9B">
              <w:t>A1</w:t>
            </w:r>
          </w:p>
        </w:tc>
        <w:tc>
          <w:tcPr>
            <w:tcW w:w="4273" w:type="dxa"/>
          </w:tcPr>
          <w:p w:rsidR="00111E43" w:rsidRPr="00303E9B" w:rsidRDefault="00111E43" w:rsidP="002E409F">
            <w:pPr>
              <w:spacing w:before="120" w:after="120"/>
            </w:pPr>
            <w:r w:rsidRPr="00303E9B">
              <w:t>This mark is given for the correct answer only</w:t>
            </w:r>
          </w:p>
        </w:tc>
      </w:tr>
    </w:tbl>
    <w:p w:rsidR="00111E43" w:rsidRPr="00303E9B" w:rsidRDefault="00111E43" w:rsidP="00700A42">
      <w:pPr>
        <w:rPr>
          <w:b/>
        </w:rPr>
      </w:pPr>
    </w:p>
    <w:p w:rsidR="00111E43" w:rsidRPr="00303E9B" w:rsidRDefault="00111E43" w:rsidP="00700A42">
      <w:pPr>
        <w:rPr>
          <w:b/>
        </w:rPr>
      </w:pPr>
    </w:p>
    <w:p w:rsidR="00111E43" w:rsidRPr="00303E9B" w:rsidRDefault="00111E43" w:rsidP="00700A42">
      <w:pPr>
        <w:spacing w:line="360" w:lineRule="auto"/>
        <w:rPr>
          <w:b/>
        </w:rPr>
      </w:pPr>
      <w:r w:rsidRPr="00303E9B">
        <w:rPr>
          <w:b/>
        </w:rPr>
        <w:t>Question 22 (Total 2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111E43" w:rsidRPr="00303E9B" w:rsidTr="002E409F">
        <w:tc>
          <w:tcPr>
            <w:tcW w:w="851" w:type="dxa"/>
            <w:shd w:val="clear" w:color="auto" w:fill="C0C0C0"/>
          </w:tcPr>
          <w:p w:rsidR="00111E43" w:rsidRPr="00303E9B" w:rsidRDefault="00111E43" w:rsidP="002E409F">
            <w:pPr>
              <w:rPr>
                <w:b/>
              </w:rPr>
            </w:pPr>
            <w:r w:rsidRPr="00303E9B">
              <w:rPr>
                <w:b/>
              </w:rPr>
              <w:t>Part</w:t>
            </w:r>
          </w:p>
        </w:tc>
        <w:tc>
          <w:tcPr>
            <w:tcW w:w="4403" w:type="dxa"/>
            <w:shd w:val="clear" w:color="auto" w:fill="C0C0C0"/>
          </w:tcPr>
          <w:p w:rsidR="00111E43" w:rsidRPr="00303E9B" w:rsidRDefault="00111E43" w:rsidP="002E409F">
            <w:pPr>
              <w:rPr>
                <w:b/>
              </w:rPr>
            </w:pPr>
            <w:r w:rsidRPr="00303E9B">
              <w:rPr>
                <w:b/>
              </w:rPr>
              <w:t>Working or answer an examiner might expect to see</w:t>
            </w:r>
          </w:p>
        </w:tc>
        <w:tc>
          <w:tcPr>
            <w:tcW w:w="893" w:type="dxa"/>
            <w:shd w:val="clear" w:color="auto" w:fill="C0C0C0"/>
          </w:tcPr>
          <w:p w:rsidR="00111E43" w:rsidRPr="00303E9B" w:rsidRDefault="00111E43" w:rsidP="002E409F">
            <w:pPr>
              <w:rPr>
                <w:b/>
              </w:rPr>
            </w:pPr>
            <w:r w:rsidRPr="00303E9B">
              <w:rPr>
                <w:b/>
              </w:rPr>
              <w:t>Mark</w:t>
            </w:r>
          </w:p>
        </w:tc>
        <w:tc>
          <w:tcPr>
            <w:tcW w:w="4273" w:type="dxa"/>
            <w:shd w:val="clear" w:color="auto" w:fill="C0C0C0"/>
          </w:tcPr>
          <w:p w:rsidR="00111E43" w:rsidRPr="00303E9B" w:rsidRDefault="00111E43" w:rsidP="002E409F">
            <w:pPr>
              <w:rPr>
                <w:b/>
              </w:rPr>
            </w:pPr>
            <w:r w:rsidRPr="00303E9B">
              <w:rPr>
                <w:b/>
              </w:rPr>
              <w:t>Notes</w:t>
            </w:r>
          </w:p>
        </w:tc>
      </w:tr>
      <w:tr w:rsidR="00111E43" w:rsidRPr="00303E9B" w:rsidTr="002E409F">
        <w:trPr>
          <w:trHeight w:val="230"/>
        </w:trPr>
        <w:tc>
          <w:tcPr>
            <w:tcW w:w="851" w:type="dxa"/>
            <w:vMerge w:val="restart"/>
          </w:tcPr>
          <w:p w:rsidR="00111E43" w:rsidRPr="00303E9B" w:rsidRDefault="00111E43" w:rsidP="002E409F">
            <w:pPr>
              <w:spacing w:before="120" w:after="120"/>
              <w:jc w:val="center"/>
            </w:pPr>
          </w:p>
        </w:tc>
        <w:tc>
          <w:tcPr>
            <w:tcW w:w="4403" w:type="dxa"/>
          </w:tcPr>
          <w:p w:rsidR="00111E43" w:rsidRPr="00303E9B" w:rsidRDefault="00111E43" w:rsidP="002E409F">
            <w:pPr>
              <w:spacing w:before="120" w:after="120"/>
              <w:rPr>
                <w:noProof/>
                <w:lang w:val="pt-BR"/>
              </w:rPr>
            </w:pPr>
            <w:r w:rsidRPr="00303E9B">
              <w:rPr>
                <w:noProof/>
                <w:position w:val="-24"/>
                <w:lang w:val="pt-BR"/>
              </w:rPr>
              <w:object w:dxaOrig="700" w:dyaOrig="620">
                <v:shape id="_x0000_i1048" type="#_x0000_t75" style="width:35.25pt;height:30.75pt" o:ole="">
                  <v:imagedata r:id="rId47" o:title=""/>
                </v:shape>
                <o:OLEObject Type="Embed" ProgID="Equation.3" ShapeID="_x0000_i1048" DrawAspect="Content" ObjectID="_1735465056" r:id="rId48"/>
              </w:object>
            </w:r>
          </w:p>
        </w:tc>
        <w:tc>
          <w:tcPr>
            <w:tcW w:w="893" w:type="dxa"/>
          </w:tcPr>
          <w:p w:rsidR="00111E43" w:rsidRPr="00303E9B" w:rsidRDefault="00111E43" w:rsidP="002E409F">
            <w:pPr>
              <w:spacing w:before="120" w:after="120"/>
              <w:jc w:val="center"/>
            </w:pPr>
            <w:r w:rsidRPr="00303E9B">
              <w:t>M1</w:t>
            </w:r>
          </w:p>
        </w:tc>
        <w:tc>
          <w:tcPr>
            <w:tcW w:w="4273" w:type="dxa"/>
          </w:tcPr>
          <w:p w:rsidR="00111E43" w:rsidRPr="00303E9B" w:rsidRDefault="00111E43" w:rsidP="002E409F">
            <w:pPr>
              <w:spacing w:before="120" w:after="120"/>
            </w:pPr>
            <w:r w:rsidRPr="00303E9B">
              <w:t>This mark is given for a method to find the original value of Michelle’s car</w:t>
            </w:r>
          </w:p>
        </w:tc>
      </w:tr>
      <w:tr w:rsidR="00111E43" w:rsidRPr="00303E9B" w:rsidTr="002E409F">
        <w:trPr>
          <w:trHeight w:val="230"/>
        </w:trPr>
        <w:tc>
          <w:tcPr>
            <w:tcW w:w="851" w:type="dxa"/>
            <w:vMerge/>
          </w:tcPr>
          <w:p w:rsidR="00111E43" w:rsidRPr="00303E9B" w:rsidRDefault="00111E43" w:rsidP="002E409F">
            <w:pPr>
              <w:spacing w:before="120" w:after="120"/>
              <w:jc w:val="center"/>
            </w:pPr>
          </w:p>
        </w:tc>
        <w:tc>
          <w:tcPr>
            <w:tcW w:w="4403" w:type="dxa"/>
          </w:tcPr>
          <w:p w:rsidR="00111E43" w:rsidRPr="00303E9B" w:rsidRDefault="00111E43" w:rsidP="002E409F">
            <w:pPr>
              <w:spacing w:before="120" w:after="120"/>
              <w:rPr>
                <w:noProof/>
              </w:rPr>
            </w:pPr>
            <w:r w:rsidRPr="00303E9B">
              <w:rPr>
                <w:noProof/>
              </w:rPr>
              <w:t>16</w:t>
            </w:r>
            <w:r w:rsidRPr="00303E9B">
              <w:rPr>
                <w:noProof/>
                <w:sz w:val="12"/>
                <w:szCs w:val="12"/>
              </w:rPr>
              <w:t xml:space="preserve"> </w:t>
            </w:r>
            <w:r w:rsidRPr="00303E9B">
              <w:rPr>
                <w:noProof/>
              </w:rPr>
              <w:t>000</w:t>
            </w:r>
          </w:p>
        </w:tc>
        <w:tc>
          <w:tcPr>
            <w:tcW w:w="893" w:type="dxa"/>
          </w:tcPr>
          <w:p w:rsidR="00111E43" w:rsidRPr="00303E9B" w:rsidRDefault="00111E43" w:rsidP="002E409F">
            <w:pPr>
              <w:spacing w:before="120" w:after="120"/>
              <w:jc w:val="center"/>
            </w:pPr>
            <w:r w:rsidRPr="00303E9B">
              <w:t>A1</w:t>
            </w:r>
          </w:p>
        </w:tc>
        <w:tc>
          <w:tcPr>
            <w:tcW w:w="4273" w:type="dxa"/>
          </w:tcPr>
          <w:p w:rsidR="00111E43" w:rsidRPr="00303E9B" w:rsidRDefault="00111E43" w:rsidP="002E409F">
            <w:pPr>
              <w:spacing w:before="120" w:after="120"/>
            </w:pPr>
            <w:r w:rsidRPr="00303E9B">
              <w:t>This mark is given for the correct answer only</w:t>
            </w:r>
          </w:p>
        </w:tc>
      </w:tr>
    </w:tbl>
    <w:p w:rsidR="00111E43" w:rsidRPr="00303E9B" w:rsidRDefault="00111E43" w:rsidP="00700A42">
      <w:pPr>
        <w:spacing w:line="360" w:lineRule="auto"/>
        <w:jc w:val="both"/>
        <w:rPr>
          <w:b/>
        </w:rPr>
      </w:pPr>
      <w:r w:rsidRPr="00303E9B">
        <w:rPr>
          <w:b/>
        </w:rPr>
        <w:t>Question 23 (Total 4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111E43" w:rsidRPr="00303E9B" w:rsidTr="002E409F">
        <w:tc>
          <w:tcPr>
            <w:tcW w:w="851" w:type="dxa"/>
            <w:shd w:val="clear" w:color="auto" w:fill="C0C0C0"/>
          </w:tcPr>
          <w:p w:rsidR="00111E43" w:rsidRPr="00303E9B" w:rsidRDefault="00111E43" w:rsidP="002E409F">
            <w:pPr>
              <w:rPr>
                <w:b/>
              </w:rPr>
            </w:pPr>
            <w:r w:rsidRPr="00303E9B">
              <w:rPr>
                <w:b/>
              </w:rPr>
              <w:t>Part</w:t>
            </w:r>
          </w:p>
        </w:tc>
        <w:tc>
          <w:tcPr>
            <w:tcW w:w="4403" w:type="dxa"/>
            <w:shd w:val="clear" w:color="auto" w:fill="C0C0C0"/>
          </w:tcPr>
          <w:p w:rsidR="00111E43" w:rsidRPr="00303E9B" w:rsidRDefault="00111E43" w:rsidP="002E409F">
            <w:pPr>
              <w:rPr>
                <w:b/>
              </w:rPr>
            </w:pPr>
            <w:r w:rsidRPr="00303E9B">
              <w:rPr>
                <w:b/>
              </w:rPr>
              <w:t>Working or answer an examiner might expect to see</w:t>
            </w:r>
          </w:p>
        </w:tc>
        <w:tc>
          <w:tcPr>
            <w:tcW w:w="893" w:type="dxa"/>
            <w:shd w:val="clear" w:color="auto" w:fill="C0C0C0"/>
          </w:tcPr>
          <w:p w:rsidR="00111E43" w:rsidRPr="00303E9B" w:rsidRDefault="00111E43" w:rsidP="002E409F">
            <w:pPr>
              <w:rPr>
                <w:b/>
              </w:rPr>
            </w:pPr>
            <w:r w:rsidRPr="00303E9B">
              <w:rPr>
                <w:b/>
              </w:rPr>
              <w:t>Mark</w:t>
            </w:r>
          </w:p>
        </w:tc>
        <w:tc>
          <w:tcPr>
            <w:tcW w:w="4273" w:type="dxa"/>
            <w:shd w:val="clear" w:color="auto" w:fill="C0C0C0"/>
          </w:tcPr>
          <w:p w:rsidR="00111E43" w:rsidRPr="00303E9B" w:rsidRDefault="00111E43" w:rsidP="002E409F">
            <w:pPr>
              <w:rPr>
                <w:b/>
              </w:rPr>
            </w:pPr>
            <w:r w:rsidRPr="00303E9B">
              <w:rPr>
                <w:b/>
              </w:rPr>
              <w:t>Notes</w:t>
            </w:r>
          </w:p>
        </w:tc>
      </w:tr>
      <w:tr w:rsidR="00111E43" w:rsidRPr="00303E9B" w:rsidTr="002E409F">
        <w:tc>
          <w:tcPr>
            <w:tcW w:w="851" w:type="dxa"/>
          </w:tcPr>
          <w:p w:rsidR="00111E43" w:rsidRPr="00303E9B" w:rsidRDefault="00111E43" w:rsidP="002E409F">
            <w:pPr>
              <w:spacing w:before="120" w:after="120"/>
              <w:jc w:val="center"/>
            </w:pPr>
            <w:r w:rsidRPr="00303E9B">
              <w:t>(a)</w:t>
            </w:r>
          </w:p>
        </w:tc>
        <w:tc>
          <w:tcPr>
            <w:tcW w:w="4403" w:type="dxa"/>
          </w:tcPr>
          <w:p w:rsidR="00111E43" w:rsidRPr="00303E9B" w:rsidRDefault="00111E43" w:rsidP="002E409F">
            <w:pPr>
              <w:spacing w:before="120" w:after="120"/>
            </w:pPr>
            <w:r w:rsidRPr="00303E9B">
              <w:rPr>
                <w:position w:val="-24"/>
              </w:rPr>
              <w:object w:dxaOrig="1520" w:dyaOrig="620">
                <v:shape id="_x0000_i1049" type="#_x0000_t75" style="width:73.5pt;height:30.75pt" o:ole="">
                  <v:imagedata r:id="rId49" o:title=""/>
                </v:shape>
                <o:OLEObject Type="Embed" ProgID="Equation.3" ShapeID="_x0000_i1049" DrawAspect="Content" ObjectID="_1735465057" r:id="rId50"/>
              </w:object>
            </w:r>
            <w:r w:rsidRPr="00303E9B">
              <w:t xml:space="preserve"> = 0.008</w:t>
            </w:r>
          </w:p>
        </w:tc>
        <w:tc>
          <w:tcPr>
            <w:tcW w:w="893" w:type="dxa"/>
          </w:tcPr>
          <w:p w:rsidR="00111E43" w:rsidRPr="00303E9B" w:rsidRDefault="00111E43" w:rsidP="002E409F">
            <w:pPr>
              <w:spacing w:before="120" w:after="120"/>
              <w:jc w:val="center"/>
            </w:pPr>
            <w:r w:rsidRPr="00303E9B">
              <w:t>B1</w:t>
            </w:r>
          </w:p>
        </w:tc>
        <w:tc>
          <w:tcPr>
            <w:tcW w:w="4273" w:type="dxa"/>
          </w:tcPr>
          <w:p w:rsidR="00111E43" w:rsidRPr="00303E9B" w:rsidRDefault="00111E43" w:rsidP="002E409F">
            <w:pPr>
              <w:spacing w:before="120" w:after="120"/>
            </w:pPr>
            <w:r w:rsidRPr="00303E9B">
              <w:t>This mark is given for the correct answer only</w:t>
            </w:r>
          </w:p>
        </w:tc>
      </w:tr>
      <w:tr w:rsidR="00111E43" w:rsidRPr="00303E9B" w:rsidTr="002E409F">
        <w:tc>
          <w:tcPr>
            <w:tcW w:w="851" w:type="dxa"/>
            <w:vMerge w:val="restart"/>
          </w:tcPr>
          <w:p w:rsidR="00111E43" w:rsidRPr="00303E9B" w:rsidRDefault="00111E43" w:rsidP="002E409F">
            <w:pPr>
              <w:spacing w:before="120" w:after="120"/>
              <w:jc w:val="center"/>
            </w:pPr>
            <w:r w:rsidRPr="00303E9B">
              <w:t>(b)</w:t>
            </w:r>
          </w:p>
        </w:tc>
        <w:tc>
          <w:tcPr>
            <w:tcW w:w="4403" w:type="dxa"/>
          </w:tcPr>
          <w:p w:rsidR="00111E43" w:rsidRPr="00303E9B" w:rsidRDefault="00111E43" w:rsidP="002E409F">
            <w:pPr>
              <w:spacing w:before="120" w:after="120"/>
            </w:pPr>
            <w:r w:rsidRPr="00303E9B">
              <w:t>180 km = 180</w:t>
            </w:r>
            <w:r w:rsidRPr="00303E9B">
              <w:rPr>
                <w:sz w:val="12"/>
                <w:szCs w:val="12"/>
              </w:rPr>
              <w:t xml:space="preserve"> </w:t>
            </w:r>
            <w:r w:rsidRPr="00303E9B">
              <w:t>000 m</w:t>
            </w:r>
          </w:p>
          <w:p w:rsidR="00111E43" w:rsidRPr="00303E9B" w:rsidRDefault="00111E43" w:rsidP="002E409F">
            <w:pPr>
              <w:spacing w:before="120" w:after="120"/>
            </w:pPr>
            <w:r w:rsidRPr="00303E9B">
              <w:t>1 hour = 3600 seconds</w:t>
            </w:r>
          </w:p>
        </w:tc>
        <w:tc>
          <w:tcPr>
            <w:tcW w:w="893" w:type="dxa"/>
          </w:tcPr>
          <w:p w:rsidR="00111E43" w:rsidRPr="00303E9B" w:rsidRDefault="00111E43" w:rsidP="002E409F">
            <w:pPr>
              <w:spacing w:before="120" w:after="120"/>
              <w:jc w:val="center"/>
            </w:pPr>
            <w:r w:rsidRPr="00303E9B">
              <w:t>M1</w:t>
            </w:r>
          </w:p>
        </w:tc>
        <w:tc>
          <w:tcPr>
            <w:tcW w:w="4273" w:type="dxa"/>
          </w:tcPr>
          <w:p w:rsidR="00111E43" w:rsidRPr="00303E9B" w:rsidRDefault="00111E43" w:rsidP="002E409F">
            <w:pPr>
              <w:spacing w:before="120" w:after="120"/>
            </w:pPr>
            <w:r w:rsidRPr="00303E9B">
              <w:t>This mark is given for a method to convert km to m or hours to seconds</w:t>
            </w:r>
          </w:p>
        </w:tc>
      </w:tr>
      <w:tr w:rsidR="00111E43" w:rsidRPr="00303E9B" w:rsidTr="002E409F">
        <w:tc>
          <w:tcPr>
            <w:tcW w:w="851" w:type="dxa"/>
            <w:vMerge/>
          </w:tcPr>
          <w:p w:rsidR="00111E43" w:rsidRPr="00303E9B" w:rsidRDefault="00111E43" w:rsidP="002E409F">
            <w:pPr>
              <w:spacing w:before="120" w:after="120"/>
              <w:jc w:val="center"/>
            </w:pPr>
          </w:p>
        </w:tc>
        <w:tc>
          <w:tcPr>
            <w:tcW w:w="4403" w:type="dxa"/>
          </w:tcPr>
          <w:p w:rsidR="00111E43" w:rsidRPr="00303E9B" w:rsidRDefault="00111E43" w:rsidP="002E409F">
            <w:pPr>
              <w:spacing w:before="120" w:after="120"/>
            </w:pPr>
            <w:r w:rsidRPr="00303E9B">
              <w:rPr>
                <w:position w:val="-24"/>
              </w:rPr>
              <w:object w:dxaOrig="840" w:dyaOrig="620">
                <v:shape id="_x0000_i1050" type="#_x0000_t75" style="width:42pt;height:30.75pt" o:ole="">
                  <v:imagedata r:id="rId51" o:title=""/>
                </v:shape>
                <o:OLEObject Type="Embed" ProgID="Equation.3" ShapeID="_x0000_i1050" DrawAspect="Content" ObjectID="_1735465058" r:id="rId52"/>
              </w:object>
            </w:r>
          </w:p>
        </w:tc>
        <w:tc>
          <w:tcPr>
            <w:tcW w:w="893" w:type="dxa"/>
          </w:tcPr>
          <w:p w:rsidR="00111E43" w:rsidRPr="00303E9B" w:rsidRDefault="00111E43" w:rsidP="002E409F">
            <w:pPr>
              <w:spacing w:before="120" w:after="120"/>
              <w:jc w:val="center"/>
            </w:pPr>
            <w:r w:rsidRPr="00303E9B">
              <w:t>M1</w:t>
            </w:r>
          </w:p>
        </w:tc>
        <w:tc>
          <w:tcPr>
            <w:tcW w:w="4273" w:type="dxa"/>
          </w:tcPr>
          <w:p w:rsidR="00111E43" w:rsidRPr="00303E9B" w:rsidRDefault="00111E43" w:rsidP="002E409F">
            <w:pPr>
              <w:spacing w:before="120" w:after="120"/>
            </w:pPr>
            <w:r w:rsidRPr="00303E9B">
              <w:t>This mark is given for a method to find the speed in metres per second</w:t>
            </w:r>
          </w:p>
        </w:tc>
      </w:tr>
      <w:tr w:rsidR="00111E43" w:rsidRPr="00303E9B" w:rsidTr="002E409F">
        <w:tc>
          <w:tcPr>
            <w:tcW w:w="851" w:type="dxa"/>
            <w:vMerge/>
          </w:tcPr>
          <w:p w:rsidR="00111E43" w:rsidRPr="00303E9B" w:rsidRDefault="00111E43" w:rsidP="002E409F">
            <w:pPr>
              <w:spacing w:before="120" w:after="120"/>
              <w:jc w:val="center"/>
            </w:pPr>
          </w:p>
        </w:tc>
        <w:tc>
          <w:tcPr>
            <w:tcW w:w="4403" w:type="dxa"/>
          </w:tcPr>
          <w:p w:rsidR="00111E43" w:rsidRPr="00303E9B" w:rsidRDefault="00111E43" w:rsidP="002E409F">
            <w:pPr>
              <w:spacing w:before="120" w:after="120"/>
            </w:pPr>
            <w:r w:rsidRPr="00303E9B">
              <w:t>50</w:t>
            </w:r>
          </w:p>
        </w:tc>
        <w:tc>
          <w:tcPr>
            <w:tcW w:w="893" w:type="dxa"/>
          </w:tcPr>
          <w:p w:rsidR="00111E43" w:rsidRPr="00303E9B" w:rsidRDefault="00111E43" w:rsidP="002E409F">
            <w:pPr>
              <w:spacing w:before="120" w:after="120"/>
              <w:jc w:val="center"/>
            </w:pPr>
            <w:r w:rsidRPr="00303E9B">
              <w:t>A1</w:t>
            </w:r>
          </w:p>
        </w:tc>
        <w:tc>
          <w:tcPr>
            <w:tcW w:w="4273" w:type="dxa"/>
          </w:tcPr>
          <w:p w:rsidR="00111E43" w:rsidRPr="00303E9B" w:rsidRDefault="00111E43" w:rsidP="002E409F">
            <w:pPr>
              <w:spacing w:before="120" w:after="120"/>
            </w:pPr>
            <w:r w:rsidRPr="00303E9B">
              <w:t>This mark is given for the correct answer only</w:t>
            </w:r>
          </w:p>
        </w:tc>
      </w:tr>
    </w:tbl>
    <w:p w:rsidR="00111E43" w:rsidRPr="00303E9B" w:rsidRDefault="00111E43" w:rsidP="00700A42">
      <w:pPr>
        <w:jc w:val="both"/>
        <w:rPr>
          <w:b/>
        </w:rPr>
      </w:pPr>
    </w:p>
    <w:p w:rsidR="00111E43" w:rsidRPr="00303E9B" w:rsidRDefault="00111E43" w:rsidP="00700A42">
      <w:pPr>
        <w:jc w:val="both"/>
        <w:rPr>
          <w:b/>
        </w:rPr>
      </w:pPr>
    </w:p>
    <w:p w:rsidR="00111E43" w:rsidRPr="00303E9B" w:rsidRDefault="00111E43" w:rsidP="00700A42">
      <w:pPr>
        <w:spacing w:line="360" w:lineRule="auto"/>
        <w:jc w:val="both"/>
        <w:rPr>
          <w:b/>
        </w:rPr>
      </w:pPr>
      <w:r w:rsidRPr="00303E9B">
        <w:rPr>
          <w:b/>
        </w:rPr>
        <w:t>Question 24 (Total 3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111E43" w:rsidRPr="00303E9B" w:rsidTr="002E409F">
        <w:tc>
          <w:tcPr>
            <w:tcW w:w="851" w:type="dxa"/>
            <w:shd w:val="clear" w:color="auto" w:fill="C0C0C0"/>
          </w:tcPr>
          <w:p w:rsidR="00111E43" w:rsidRPr="00303E9B" w:rsidRDefault="00111E43" w:rsidP="002E409F">
            <w:pPr>
              <w:rPr>
                <w:b/>
              </w:rPr>
            </w:pPr>
            <w:r w:rsidRPr="00303E9B">
              <w:rPr>
                <w:b/>
              </w:rPr>
              <w:t>Part</w:t>
            </w:r>
          </w:p>
        </w:tc>
        <w:tc>
          <w:tcPr>
            <w:tcW w:w="4403" w:type="dxa"/>
            <w:shd w:val="clear" w:color="auto" w:fill="C0C0C0"/>
          </w:tcPr>
          <w:p w:rsidR="00111E43" w:rsidRPr="00303E9B" w:rsidRDefault="00111E43" w:rsidP="002E409F">
            <w:pPr>
              <w:rPr>
                <w:b/>
              </w:rPr>
            </w:pPr>
            <w:r w:rsidRPr="00303E9B">
              <w:rPr>
                <w:b/>
              </w:rPr>
              <w:t>Working or answer an examiner might expect to see</w:t>
            </w:r>
          </w:p>
        </w:tc>
        <w:tc>
          <w:tcPr>
            <w:tcW w:w="893" w:type="dxa"/>
            <w:shd w:val="clear" w:color="auto" w:fill="C0C0C0"/>
          </w:tcPr>
          <w:p w:rsidR="00111E43" w:rsidRPr="00303E9B" w:rsidRDefault="00111E43" w:rsidP="002E409F">
            <w:pPr>
              <w:rPr>
                <w:b/>
              </w:rPr>
            </w:pPr>
            <w:r w:rsidRPr="00303E9B">
              <w:rPr>
                <w:b/>
              </w:rPr>
              <w:t>Mark</w:t>
            </w:r>
          </w:p>
        </w:tc>
        <w:tc>
          <w:tcPr>
            <w:tcW w:w="4273" w:type="dxa"/>
            <w:shd w:val="clear" w:color="auto" w:fill="C0C0C0"/>
          </w:tcPr>
          <w:p w:rsidR="00111E43" w:rsidRPr="00303E9B" w:rsidRDefault="00111E43" w:rsidP="002E409F">
            <w:pPr>
              <w:rPr>
                <w:b/>
              </w:rPr>
            </w:pPr>
            <w:r w:rsidRPr="00303E9B">
              <w:rPr>
                <w:b/>
              </w:rPr>
              <w:t>Notes</w:t>
            </w:r>
          </w:p>
        </w:tc>
      </w:tr>
      <w:tr w:rsidR="00111E43" w:rsidRPr="00303E9B" w:rsidTr="002E409F">
        <w:trPr>
          <w:trHeight w:val="230"/>
        </w:trPr>
        <w:tc>
          <w:tcPr>
            <w:tcW w:w="851" w:type="dxa"/>
            <w:vMerge w:val="restart"/>
          </w:tcPr>
          <w:p w:rsidR="00111E43" w:rsidRPr="00303E9B" w:rsidRDefault="00111E43" w:rsidP="002E409F">
            <w:pPr>
              <w:spacing w:before="120" w:after="120"/>
              <w:jc w:val="center"/>
            </w:pPr>
          </w:p>
        </w:tc>
        <w:tc>
          <w:tcPr>
            <w:tcW w:w="4403" w:type="dxa"/>
          </w:tcPr>
          <w:p w:rsidR="00111E43" w:rsidRPr="00303E9B" w:rsidRDefault="00111E43" w:rsidP="002E409F">
            <w:pPr>
              <w:spacing w:before="120" w:after="120"/>
            </w:pPr>
            <w:r w:rsidRPr="00303E9B">
              <w:t xml:space="preserve">50 </w:t>
            </w:r>
            <w:r w:rsidRPr="00303E9B">
              <w:sym w:font="Symbol" w:char="F0B4"/>
            </w:r>
            <w:r w:rsidRPr="00303E9B">
              <w:t xml:space="preserve"> 167.6 = 8380</w:t>
            </w:r>
          </w:p>
          <w:p w:rsidR="00111E43" w:rsidRPr="00303E9B" w:rsidRDefault="00111E43" w:rsidP="002E409F">
            <w:pPr>
              <w:spacing w:before="120" w:after="120"/>
            </w:pPr>
            <w:r w:rsidRPr="00303E9B">
              <w:t xml:space="preserve">20 </w:t>
            </w:r>
            <w:r w:rsidRPr="00303E9B">
              <w:sym w:font="Symbol" w:char="F0B4"/>
            </w:r>
            <w:r w:rsidRPr="00303E9B">
              <w:t xml:space="preserve"> 182 = 3640</w:t>
            </w:r>
          </w:p>
        </w:tc>
        <w:tc>
          <w:tcPr>
            <w:tcW w:w="893" w:type="dxa"/>
          </w:tcPr>
          <w:p w:rsidR="00111E43" w:rsidRPr="00303E9B" w:rsidRDefault="00111E43" w:rsidP="002E409F">
            <w:pPr>
              <w:spacing w:before="120" w:after="120"/>
              <w:jc w:val="center"/>
            </w:pPr>
            <w:r w:rsidRPr="00303E9B">
              <w:t>P1</w:t>
            </w:r>
          </w:p>
        </w:tc>
        <w:tc>
          <w:tcPr>
            <w:tcW w:w="4273" w:type="dxa"/>
          </w:tcPr>
          <w:p w:rsidR="00111E43" w:rsidRPr="00303E9B" w:rsidRDefault="00111E43" w:rsidP="002E409F">
            <w:pPr>
              <w:spacing w:before="120" w:after="120"/>
            </w:pPr>
            <w:r w:rsidRPr="00303E9B">
              <w:t>This mark is given for a process to find the total heights of all 50 people or the total height of the 20 men</w:t>
            </w:r>
          </w:p>
        </w:tc>
      </w:tr>
      <w:tr w:rsidR="00111E43" w:rsidRPr="00303E9B" w:rsidTr="002E409F">
        <w:trPr>
          <w:trHeight w:val="230"/>
        </w:trPr>
        <w:tc>
          <w:tcPr>
            <w:tcW w:w="851" w:type="dxa"/>
            <w:vMerge/>
          </w:tcPr>
          <w:p w:rsidR="00111E43" w:rsidRPr="00303E9B" w:rsidRDefault="00111E43" w:rsidP="002E409F">
            <w:pPr>
              <w:spacing w:before="120" w:after="120"/>
              <w:jc w:val="center"/>
            </w:pPr>
          </w:p>
        </w:tc>
        <w:tc>
          <w:tcPr>
            <w:tcW w:w="4403" w:type="dxa"/>
          </w:tcPr>
          <w:p w:rsidR="00111E43" w:rsidRPr="00303E9B" w:rsidRDefault="00111E43" w:rsidP="002E409F">
            <w:pPr>
              <w:spacing w:before="120" w:after="120"/>
            </w:pPr>
            <w:r w:rsidRPr="00303E9B">
              <w:rPr>
                <w:position w:val="-24"/>
              </w:rPr>
              <w:object w:dxaOrig="1280" w:dyaOrig="620">
                <v:shape id="_x0000_i1051" type="#_x0000_t75" style="width:63pt;height:30.75pt" o:ole="">
                  <v:imagedata r:id="rId53" o:title=""/>
                </v:shape>
                <o:OLEObject Type="Embed" ProgID="Equation.3" ShapeID="_x0000_i1051" DrawAspect="Content" ObjectID="_1735465059" r:id="rId54"/>
              </w:object>
            </w:r>
          </w:p>
        </w:tc>
        <w:tc>
          <w:tcPr>
            <w:tcW w:w="893" w:type="dxa"/>
          </w:tcPr>
          <w:p w:rsidR="00111E43" w:rsidRPr="00303E9B" w:rsidRDefault="00111E43" w:rsidP="002E409F">
            <w:pPr>
              <w:spacing w:before="120" w:after="120"/>
              <w:jc w:val="center"/>
            </w:pPr>
            <w:r w:rsidRPr="00303E9B">
              <w:t>P1</w:t>
            </w:r>
          </w:p>
        </w:tc>
        <w:tc>
          <w:tcPr>
            <w:tcW w:w="4273" w:type="dxa"/>
          </w:tcPr>
          <w:p w:rsidR="00111E43" w:rsidRPr="00303E9B" w:rsidRDefault="00111E43" w:rsidP="002E409F">
            <w:pPr>
              <w:spacing w:before="120" w:after="120"/>
            </w:pPr>
            <w:r w:rsidRPr="00303E9B">
              <w:t>This mark is given for a process to find the mean height of the 30 women</w:t>
            </w:r>
          </w:p>
        </w:tc>
      </w:tr>
      <w:tr w:rsidR="00111E43" w:rsidRPr="00303E9B" w:rsidTr="002E409F">
        <w:tc>
          <w:tcPr>
            <w:tcW w:w="851" w:type="dxa"/>
            <w:vMerge/>
          </w:tcPr>
          <w:p w:rsidR="00111E43" w:rsidRPr="00303E9B" w:rsidRDefault="00111E43" w:rsidP="002E409F">
            <w:pPr>
              <w:spacing w:before="120" w:after="120"/>
              <w:jc w:val="center"/>
            </w:pPr>
          </w:p>
        </w:tc>
        <w:tc>
          <w:tcPr>
            <w:tcW w:w="4403" w:type="dxa"/>
          </w:tcPr>
          <w:p w:rsidR="00111E43" w:rsidRPr="00303E9B" w:rsidRDefault="00111E43" w:rsidP="002E409F">
            <w:pPr>
              <w:spacing w:before="120" w:after="120"/>
            </w:pPr>
            <w:r w:rsidRPr="00303E9B">
              <w:t>158</w:t>
            </w:r>
          </w:p>
        </w:tc>
        <w:tc>
          <w:tcPr>
            <w:tcW w:w="893" w:type="dxa"/>
          </w:tcPr>
          <w:p w:rsidR="00111E43" w:rsidRPr="00303E9B" w:rsidRDefault="00111E43" w:rsidP="002E409F">
            <w:pPr>
              <w:spacing w:before="120" w:after="120"/>
              <w:jc w:val="center"/>
            </w:pPr>
            <w:r w:rsidRPr="00303E9B">
              <w:t>A1</w:t>
            </w:r>
          </w:p>
        </w:tc>
        <w:tc>
          <w:tcPr>
            <w:tcW w:w="4273" w:type="dxa"/>
          </w:tcPr>
          <w:p w:rsidR="00111E43" w:rsidRPr="00303E9B" w:rsidRDefault="00111E43" w:rsidP="002E409F">
            <w:pPr>
              <w:spacing w:before="120" w:after="120"/>
            </w:pPr>
            <w:r w:rsidRPr="00303E9B">
              <w:t>This mark is given for correct answers in the ranges 5.1 to 5.3 and 0.7 to 0.9</w:t>
            </w:r>
          </w:p>
        </w:tc>
      </w:tr>
    </w:tbl>
    <w:p w:rsidR="00111E43" w:rsidRPr="00303E9B" w:rsidRDefault="00111E43" w:rsidP="00700A42"/>
    <w:p w:rsidR="00111E43" w:rsidRPr="00303E9B" w:rsidRDefault="00111E43" w:rsidP="00700A42"/>
    <w:p w:rsidR="00111E43" w:rsidRPr="00303E9B" w:rsidRDefault="00111E43" w:rsidP="00700A42">
      <w:pPr>
        <w:spacing w:line="360" w:lineRule="auto"/>
        <w:jc w:val="both"/>
        <w:rPr>
          <w:b/>
        </w:rPr>
      </w:pPr>
      <w:r w:rsidRPr="00303E9B">
        <w:rPr>
          <w:b/>
        </w:rPr>
        <w:t>Question 25 (Total 4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111E43" w:rsidRPr="00303E9B" w:rsidTr="002E409F">
        <w:tc>
          <w:tcPr>
            <w:tcW w:w="851" w:type="dxa"/>
            <w:shd w:val="clear" w:color="auto" w:fill="C0C0C0"/>
          </w:tcPr>
          <w:p w:rsidR="00111E43" w:rsidRPr="00303E9B" w:rsidRDefault="00111E43" w:rsidP="002E409F">
            <w:pPr>
              <w:rPr>
                <w:b/>
              </w:rPr>
            </w:pPr>
            <w:r w:rsidRPr="00303E9B">
              <w:rPr>
                <w:b/>
              </w:rPr>
              <w:t>Part</w:t>
            </w:r>
          </w:p>
        </w:tc>
        <w:tc>
          <w:tcPr>
            <w:tcW w:w="4403" w:type="dxa"/>
            <w:shd w:val="clear" w:color="auto" w:fill="C0C0C0"/>
          </w:tcPr>
          <w:p w:rsidR="00111E43" w:rsidRPr="00303E9B" w:rsidRDefault="00111E43" w:rsidP="002E409F">
            <w:pPr>
              <w:rPr>
                <w:b/>
              </w:rPr>
            </w:pPr>
            <w:r w:rsidRPr="00303E9B">
              <w:rPr>
                <w:b/>
              </w:rPr>
              <w:t>Working or answer an examiner might expect to see</w:t>
            </w:r>
          </w:p>
        </w:tc>
        <w:tc>
          <w:tcPr>
            <w:tcW w:w="893" w:type="dxa"/>
            <w:shd w:val="clear" w:color="auto" w:fill="C0C0C0"/>
          </w:tcPr>
          <w:p w:rsidR="00111E43" w:rsidRPr="00303E9B" w:rsidRDefault="00111E43" w:rsidP="002E409F">
            <w:pPr>
              <w:rPr>
                <w:b/>
              </w:rPr>
            </w:pPr>
            <w:r w:rsidRPr="00303E9B">
              <w:rPr>
                <w:b/>
              </w:rPr>
              <w:t>Mark</w:t>
            </w:r>
          </w:p>
        </w:tc>
        <w:tc>
          <w:tcPr>
            <w:tcW w:w="4273" w:type="dxa"/>
            <w:shd w:val="clear" w:color="auto" w:fill="C0C0C0"/>
          </w:tcPr>
          <w:p w:rsidR="00111E43" w:rsidRPr="00303E9B" w:rsidRDefault="00111E43" w:rsidP="002E409F">
            <w:pPr>
              <w:rPr>
                <w:b/>
              </w:rPr>
            </w:pPr>
            <w:r w:rsidRPr="00303E9B">
              <w:rPr>
                <w:b/>
              </w:rPr>
              <w:t>Notes</w:t>
            </w:r>
          </w:p>
        </w:tc>
      </w:tr>
      <w:tr w:rsidR="00111E43" w:rsidRPr="00303E9B" w:rsidTr="002E409F">
        <w:trPr>
          <w:trHeight w:val="230"/>
        </w:trPr>
        <w:tc>
          <w:tcPr>
            <w:tcW w:w="851" w:type="dxa"/>
            <w:vMerge w:val="restart"/>
          </w:tcPr>
          <w:p w:rsidR="00111E43" w:rsidRPr="00303E9B" w:rsidRDefault="00111E43" w:rsidP="002E409F">
            <w:pPr>
              <w:spacing w:before="120" w:after="120"/>
              <w:jc w:val="center"/>
            </w:pPr>
          </w:p>
        </w:tc>
        <w:tc>
          <w:tcPr>
            <w:tcW w:w="4403" w:type="dxa"/>
          </w:tcPr>
          <w:p w:rsidR="00111E43" w:rsidRPr="00303E9B" w:rsidRDefault="00111E43" w:rsidP="002E409F">
            <w:pPr>
              <w:spacing w:before="120" w:after="120"/>
            </w:pPr>
            <w:r w:rsidRPr="00303E9B">
              <w:rPr>
                <w:i/>
              </w:rPr>
              <w:sym w:font="Symbol" w:char="F070"/>
            </w:r>
            <w:r w:rsidRPr="00303E9B">
              <w:t xml:space="preserve"> </w:t>
            </w:r>
            <w:r w:rsidRPr="00303E9B">
              <w:sym w:font="Symbol" w:char="F0B4"/>
            </w:r>
            <w:r w:rsidRPr="00303E9B">
              <w:t xml:space="preserve"> 40</w:t>
            </w:r>
            <w:r w:rsidRPr="00303E9B">
              <w:rPr>
                <w:vertAlign w:val="superscript"/>
              </w:rPr>
              <w:t>2</w:t>
            </w:r>
            <w:r w:rsidRPr="00303E9B">
              <w:t xml:space="preserve"> </w:t>
            </w:r>
            <w:r w:rsidRPr="00303E9B">
              <w:sym w:font="Symbol" w:char="F0B4"/>
            </w:r>
            <w:r w:rsidRPr="00303E9B">
              <w:t xml:space="preserve"> 160 = 804</w:t>
            </w:r>
            <w:r w:rsidRPr="00303E9B">
              <w:rPr>
                <w:sz w:val="12"/>
                <w:szCs w:val="12"/>
              </w:rPr>
              <w:t xml:space="preserve"> </w:t>
            </w:r>
            <w:r w:rsidRPr="00303E9B">
              <w:t>247… cm</w:t>
            </w:r>
            <w:r w:rsidRPr="00303E9B">
              <w:rPr>
                <w:vertAlign w:val="superscript"/>
              </w:rPr>
              <w:t>3</w:t>
            </w:r>
          </w:p>
        </w:tc>
        <w:tc>
          <w:tcPr>
            <w:tcW w:w="893" w:type="dxa"/>
          </w:tcPr>
          <w:p w:rsidR="00111E43" w:rsidRPr="00303E9B" w:rsidRDefault="00111E43" w:rsidP="002E409F">
            <w:pPr>
              <w:spacing w:before="120" w:after="120"/>
              <w:jc w:val="center"/>
            </w:pPr>
            <w:r w:rsidRPr="00303E9B">
              <w:t>P1</w:t>
            </w:r>
          </w:p>
        </w:tc>
        <w:tc>
          <w:tcPr>
            <w:tcW w:w="4273" w:type="dxa"/>
          </w:tcPr>
          <w:p w:rsidR="00111E43" w:rsidRPr="00303E9B" w:rsidRDefault="00111E43" w:rsidP="002E409F">
            <w:pPr>
              <w:spacing w:before="120" w:after="120"/>
            </w:pPr>
            <w:r w:rsidRPr="00303E9B">
              <w:t>This mark is given for a process to find the volume of one tank</w:t>
            </w:r>
          </w:p>
        </w:tc>
      </w:tr>
      <w:tr w:rsidR="00111E43" w:rsidRPr="00303E9B" w:rsidTr="002E409F">
        <w:trPr>
          <w:trHeight w:val="230"/>
        </w:trPr>
        <w:tc>
          <w:tcPr>
            <w:tcW w:w="851" w:type="dxa"/>
            <w:vMerge/>
          </w:tcPr>
          <w:p w:rsidR="00111E43" w:rsidRPr="00303E9B" w:rsidRDefault="00111E43" w:rsidP="002E409F">
            <w:pPr>
              <w:spacing w:before="120" w:after="120"/>
              <w:jc w:val="center"/>
            </w:pPr>
          </w:p>
        </w:tc>
        <w:tc>
          <w:tcPr>
            <w:tcW w:w="4403" w:type="dxa"/>
          </w:tcPr>
          <w:p w:rsidR="00111E43" w:rsidRPr="00303E9B" w:rsidRDefault="00111E43" w:rsidP="002E409F">
            <w:pPr>
              <w:spacing w:before="120" w:after="120"/>
            </w:pPr>
            <w:r w:rsidRPr="00303E9B">
              <w:t xml:space="preserve">4 </w:t>
            </w:r>
            <w:r w:rsidRPr="00303E9B">
              <w:sym w:font="Symbol" w:char="F0B4"/>
            </w:r>
            <w:r w:rsidRPr="00303E9B">
              <w:t xml:space="preserve"> 804</w:t>
            </w:r>
            <w:r w:rsidRPr="00303E9B">
              <w:rPr>
                <w:sz w:val="12"/>
                <w:szCs w:val="12"/>
              </w:rPr>
              <w:t xml:space="preserve"> </w:t>
            </w:r>
            <w:r w:rsidRPr="00303E9B">
              <w:t>247… = 3</w:t>
            </w:r>
            <w:r w:rsidRPr="00303E9B">
              <w:rPr>
                <w:sz w:val="12"/>
                <w:szCs w:val="12"/>
              </w:rPr>
              <w:t xml:space="preserve"> </w:t>
            </w:r>
            <w:r w:rsidRPr="00303E9B">
              <w:t>216</w:t>
            </w:r>
            <w:r w:rsidRPr="00303E9B">
              <w:rPr>
                <w:sz w:val="12"/>
                <w:szCs w:val="12"/>
              </w:rPr>
              <w:t xml:space="preserve"> </w:t>
            </w:r>
            <w:r w:rsidRPr="00303E9B">
              <w:t>990.2… cm</w:t>
            </w:r>
            <w:r w:rsidRPr="00303E9B">
              <w:rPr>
                <w:vertAlign w:val="superscript"/>
              </w:rPr>
              <w:t>3</w:t>
            </w:r>
          </w:p>
        </w:tc>
        <w:tc>
          <w:tcPr>
            <w:tcW w:w="893" w:type="dxa"/>
          </w:tcPr>
          <w:p w:rsidR="00111E43" w:rsidRPr="00303E9B" w:rsidRDefault="00111E43" w:rsidP="002E409F">
            <w:pPr>
              <w:spacing w:before="120" w:after="120"/>
              <w:jc w:val="center"/>
            </w:pPr>
            <w:r w:rsidRPr="00303E9B">
              <w:t>P1</w:t>
            </w:r>
          </w:p>
        </w:tc>
        <w:tc>
          <w:tcPr>
            <w:tcW w:w="4273" w:type="dxa"/>
          </w:tcPr>
          <w:p w:rsidR="00111E43" w:rsidRPr="00303E9B" w:rsidRDefault="00111E43" w:rsidP="002E409F">
            <w:pPr>
              <w:spacing w:before="120" w:after="120"/>
            </w:pPr>
            <w:r w:rsidRPr="00303E9B">
              <w:t>This mark is given for a process to find the volume of all four tanks</w:t>
            </w:r>
          </w:p>
        </w:tc>
      </w:tr>
      <w:tr w:rsidR="00111E43" w:rsidRPr="00303E9B" w:rsidTr="002E409F">
        <w:tc>
          <w:tcPr>
            <w:tcW w:w="851" w:type="dxa"/>
            <w:vMerge/>
          </w:tcPr>
          <w:p w:rsidR="00111E43" w:rsidRPr="00303E9B" w:rsidRDefault="00111E43" w:rsidP="002E409F">
            <w:pPr>
              <w:spacing w:before="120" w:after="120"/>
              <w:jc w:val="center"/>
            </w:pPr>
          </w:p>
        </w:tc>
        <w:tc>
          <w:tcPr>
            <w:tcW w:w="4403" w:type="dxa"/>
          </w:tcPr>
          <w:p w:rsidR="00111E43" w:rsidRPr="00303E9B" w:rsidRDefault="00111E43" w:rsidP="002E409F">
            <w:pPr>
              <w:spacing w:before="120" w:after="120"/>
            </w:pPr>
            <w:r w:rsidRPr="00303E9B">
              <w:t>32 litres = 32</w:t>
            </w:r>
            <w:r w:rsidRPr="00303E9B">
              <w:rPr>
                <w:sz w:val="12"/>
                <w:szCs w:val="12"/>
              </w:rPr>
              <w:t xml:space="preserve"> </w:t>
            </w:r>
            <w:r w:rsidRPr="00303E9B">
              <w:t>000 cm</w:t>
            </w:r>
            <w:r w:rsidRPr="00303E9B">
              <w:rPr>
                <w:vertAlign w:val="superscript"/>
              </w:rPr>
              <w:t>3</w:t>
            </w:r>
          </w:p>
          <w:p w:rsidR="00111E43" w:rsidRPr="00303E9B" w:rsidRDefault="00111E43" w:rsidP="002E409F">
            <w:pPr>
              <w:spacing w:before="120" w:after="120"/>
            </w:pPr>
            <w:r w:rsidRPr="00303E9B">
              <w:t xml:space="preserve">Amount of mixture                                     = 101 </w:t>
            </w:r>
            <w:r w:rsidRPr="00303E9B">
              <w:sym w:font="Symbol" w:char="F0B4"/>
            </w:r>
            <w:r w:rsidRPr="00303E9B">
              <w:t xml:space="preserve"> 32</w:t>
            </w:r>
            <w:r w:rsidRPr="00303E9B">
              <w:rPr>
                <w:sz w:val="12"/>
                <w:szCs w:val="12"/>
              </w:rPr>
              <w:t xml:space="preserve"> </w:t>
            </w:r>
            <w:r w:rsidRPr="00303E9B">
              <w:t>000 = 3</w:t>
            </w:r>
            <w:r w:rsidRPr="00303E9B">
              <w:rPr>
                <w:sz w:val="12"/>
                <w:szCs w:val="12"/>
              </w:rPr>
              <w:t xml:space="preserve"> </w:t>
            </w:r>
            <w:r w:rsidRPr="00303E9B">
              <w:t>232</w:t>
            </w:r>
            <w:r w:rsidRPr="00303E9B">
              <w:rPr>
                <w:sz w:val="12"/>
                <w:szCs w:val="12"/>
              </w:rPr>
              <w:t xml:space="preserve"> </w:t>
            </w:r>
            <w:r w:rsidRPr="00303E9B">
              <w:t>000 cm</w:t>
            </w:r>
            <w:r w:rsidRPr="00303E9B">
              <w:rPr>
                <w:vertAlign w:val="superscript"/>
              </w:rPr>
              <w:t>3</w:t>
            </w:r>
          </w:p>
        </w:tc>
        <w:tc>
          <w:tcPr>
            <w:tcW w:w="893" w:type="dxa"/>
          </w:tcPr>
          <w:p w:rsidR="00111E43" w:rsidRPr="00303E9B" w:rsidRDefault="00111E43" w:rsidP="002E409F">
            <w:pPr>
              <w:spacing w:before="120" w:after="120"/>
              <w:jc w:val="center"/>
            </w:pPr>
            <w:r w:rsidRPr="00303E9B">
              <w:t>P1</w:t>
            </w:r>
          </w:p>
        </w:tc>
        <w:tc>
          <w:tcPr>
            <w:tcW w:w="4273" w:type="dxa"/>
          </w:tcPr>
          <w:p w:rsidR="00111E43" w:rsidRPr="00303E9B" w:rsidRDefault="00111E43" w:rsidP="002E409F">
            <w:pPr>
              <w:spacing w:before="120" w:after="120"/>
            </w:pPr>
            <w:r w:rsidRPr="00303E9B">
              <w:t>This mark is given for a process to find how much of the mixture 32 litres will make</w:t>
            </w:r>
          </w:p>
        </w:tc>
      </w:tr>
      <w:tr w:rsidR="00111E43" w:rsidRPr="00303E9B" w:rsidTr="002E409F">
        <w:tc>
          <w:tcPr>
            <w:tcW w:w="851" w:type="dxa"/>
            <w:vMerge/>
          </w:tcPr>
          <w:p w:rsidR="00111E43" w:rsidRPr="00303E9B" w:rsidRDefault="00111E43" w:rsidP="002E409F">
            <w:pPr>
              <w:spacing w:before="120" w:after="120"/>
              <w:jc w:val="center"/>
            </w:pPr>
          </w:p>
        </w:tc>
        <w:tc>
          <w:tcPr>
            <w:tcW w:w="4403" w:type="dxa"/>
          </w:tcPr>
          <w:p w:rsidR="00111E43" w:rsidRPr="00303E9B" w:rsidRDefault="00111E43" w:rsidP="002E409F">
            <w:pPr>
              <w:spacing w:before="120" w:after="120"/>
            </w:pPr>
            <w:r w:rsidRPr="00303E9B">
              <w:t>32</w:t>
            </w:r>
            <w:r w:rsidRPr="00303E9B">
              <w:rPr>
                <w:sz w:val="12"/>
                <w:szCs w:val="12"/>
              </w:rPr>
              <w:t xml:space="preserve"> </w:t>
            </w:r>
            <w:r w:rsidRPr="00303E9B">
              <w:t>320</w:t>
            </w:r>
            <w:r w:rsidRPr="00303E9B">
              <w:rPr>
                <w:sz w:val="12"/>
                <w:szCs w:val="12"/>
              </w:rPr>
              <w:t xml:space="preserve"> </w:t>
            </w:r>
            <w:r w:rsidRPr="00303E9B">
              <w:t>000 cm</w:t>
            </w:r>
            <w:r w:rsidRPr="00303E9B">
              <w:rPr>
                <w:vertAlign w:val="superscript"/>
              </w:rPr>
              <w:t>2</w:t>
            </w:r>
            <w:r w:rsidRPr="00303E9B">
              <w:t xml:space="preserve"> &gt; 3</w:t>
            </w:r>
            <w:r w:rsidRPr="00303E9B">
              <w:rPr>
                <w:sz w:val="12"/>
                <w:szCs w:val="12"/>
              </w:rPr>
              <w:t xml:space="preserve"> </w:t>
            </w:r>
            <w:r w:rsidRPr="00303E9B">
              <w:t>216</w:t>
            </w:r>
            <w:r w:rsidRPr="00303E9B">
              <w:rPr>
                <w:sz w:val="12"/>
                <w:szCs w:val="12"/>
              </w:rPr>
              <w:t xml:space="preserve"> </w:t>
            </w:r>
            <w:r w:rsidRPr="00303E9B">
              <w:t>990 cm</w:t>
            </w:r>
            <w:r w:rsidRPr="00303E9B">
              <w:rPr>
                <w:vertAlign w:val="superscript"/>
              </w:rPr>
              <w:t>3</w:t>
            </w:r>
          </w:p>
          <w:p w:rsidR="00111E43" w:rsidRPr="00303E9B" w:rsidRDefault="00111E43" w:rsidP="002E409F">
            <w:pPr>
              <w:spacing w:before="120" w:after="120"/>
            </w:pPr>
            <w:r w:rsidRPr="00303E9B">
              <w:t>Yes, Karina has enough fertiliser for the four tanks</w:t>
            </w:r>
          </w:p>
        </w:tc>
        <w:tc>
          <w:tcPr>
            <w:tcW w:w="893" w:type="dxa"/>
          </w:tcPr>
          <w:p w:rsidR="00111E43" w:rsidRPr="00303E9B" w:rsidRDefault="00111E43" w:rsidP="002E409F">
            <w:pPr>
              <w:spacing w:before="120" w:after="120"/>
              <w:jc w:val="center"/>
            </w:pPr>
            <w:r w:rsidRPr="00303E9B">
              <w:t>C1</w:t>
            </w:r>
          </w:p>
        </w:tc>
        <w:tc>
          <w:tcPr>
            <w:tcW w:w="4273" w:type="dxa"/>
          </w:tcPr>
          <w:p w:rsidR="00111E43" w:rsidRPr="00303E9B" w:rsidRDefault="00111E43" w:rsidP="002E409F">
            <w:pPr>
              <w:spacing w:before="120" w:after="120"/>
            </w:pPr>
            <w:r w:rsidRPr="00303E9B">
              <w:t>This mark is given for a valid answer supported by correct working</w:t>
            </w:r>
          </w:p>
        </w:tc>
      </w:tr>
    </w:tbl>
    <w:p w:rsidR="00111E43" w:rsidRPr="00303E9B" w:rsidRDefault="00111E43" w:rsidP="00700A42"/>
    <w:p w:rsidR="00111E43" w:rsidRPr="00303E9B" w:rsidRDefault="00111E43" w:rsidP="00700A42"/>
    <w:p w:rsidR="00111E43" w:rsidRPr="00303E9B" w:rsidRDefault="00111E43" w:rsidP="00700A42">
      <w:pPr>
        <w:rPr>
          <w:b/>
        </w:rPr>
      </w:pPr>
    </w:p>
    <w:p w:rsidR="00111E43" w:rsidRPr="00303E9B" w:rsidRDefault="00111E43" w:rsidP="00C16AB6">
      <w:pPr>
        <w:spacing w:line="360" w:lineRule="auto"/>
        <w:rPr>
          <w:b/>
        </w:rPr>
      </w:pPr>
      <w:r w:rsidRPr="00303E9B">
        <w:rPr>
          <w:b/>
        </w:rPr>
        <w:t>Question 26 (Total 3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03"/>
        <w:gridCol w:w="893"/>
        <w:gridCol w:w="4273"/>
      </w:tblGrid>
      <w:tr w:rsidR="00111E43" w:rsidRPr="00303E9B" w:rsidTr="002E409F">
        <w:tc>
          <w:tcPr>
            <w:tcW w:w="851" w:type="dxa"/>
            <w:shd w:val="clear" w:color="auto" w:fill="C0C0C0"/>
          </w:tcPr>
          <w:p w:rsidR="00111E43" w:rsidRPr="00303E9B" w:rsidRDefault="00111E43" w:rsidP="002E409F">
            <w:pPr>
              <w:rPr>
                <w:b/>
              </w:rPr>
            </w:pPr>
            <w:r w:rsidRPr="00303E9B">
              <w:rPr>
                <w:b/>
              </w:rPr>
              <w:t>Part</w:t>
            </w:r>
          </w:p>
        </w:tc>
        <w:tc>
          <w:tcPr>
            <w:tcW w:w="4403" w:type="dxa"/>
            <w:shd w:val="clear" w:color="auto" w:fill="C0C0C0"/>
          </w:tcPr>
          <w:p w:rsidR="00111E43" w:rsidRPr="00303E9B" w:rsidRDefault="00111E43" w:rsidP="002E409F">
            <w:pPr>
              <w:rPr>
                <w:b/>
              </w:rPr>
            </w:pPr>
            <w:r w:rsidRPr="00303E9B">
              <w:rPr>
                <w:b/>
              </w:rPr>
              <w:t>Working or answer an examiner might expect to see</w:t>
            </w:r>
          </w:p>
        </w:tc>
        <w:tc>
          <w:tcPr>
            <w:tcW w:w="893" w:type="dxa"/>
            <w:shd w:val="clear" w:color="auto" w:fill="C0C0C0"/>
          </w:tcPr>
          <w:p w:rsidR="00111E43" w:rsidRPr="00303E9B" w:rsidRDefault="00111E43" w:rsidP="002E409F">
            <w:pPr>
              <w:rPr>
                <w:b/>
              </w:rPr>
            </w:pPr>
            <w:r w:rsidRPr="00303E9B">
              <w:rPr>
                <w:b/>
              </w:rPr>
              <w:t>Mark</w:t>
            </w:r>
          </w:p>
        </w:tc>
        <w:tc>
          <w:tcPr>
            <w:tcW w:w="4273" w:type="dxa"/>
            <w:shd w:val="clear" w:color="auto" w:fill="C0C0C0"/>
          </w:tcPr>
          <w:p w:rsidR="00111E43" w:rsidRPr="00303E9B" w:rsidRDefault="00111E43" w:rsidP="002E409F">
            <w:pPr>
              <w:rPr>
                <w:b/>
              </w:rPr>
            </w:pPr>
            <w:r w:rsidRPr="00303E9B">
              <w:rPr>
                <w:b/>
              </w:rPr>
              <w:t>Notes</w:t>
            </w:r>
          </w:p>
        </w:tc>
      </w:tr>
      <w:tr w:rsidR="00111E43" w:rsidRPr="00303E9B" w:rsidTr="002E409F">
        <w:trPr>
          <w:trHeight w:val="230"/>
        </w:trPr>
        <w:tc>
          <w:tcPr>
            <w:tcW w:w="851" w:type="dxa"/>
            <w:vMerge w:val="restart"/>
          </w:tcPr>
          <w:p w:rsidR="00111E43" w:rsidRPr="00303E9B" w:rsidRDefault="00111E43" w:rsidP="002E409F">
            <w:pPr>
              <w:spacing w:before="120" w:after="120"/>
              <w:jc w:val="center"/>
            </w:pPr>
          </w:p>
        </w:tc>
        <w:tc>
          <w:tcPr>
            <w:tcW w:w="4403" w:type="dxa"/>
          </w:tcPr>
          <w:p w:rsidR="00111E43" w:rsidRPr="00303E9B" w:rsidRDefault="00111E43" w:rsidP="002E409F">
            <w:pPr>
              <w:spacing w:before="120" w:after="120"/>
              <w:rPr>
                <w:noProof/>
                <w:lang w:val="pt-BR"/>
              </w:rPr>
            </w:pPr>
            <w:r w:rsidRPr="00303E9B">
              <w:rPr>
                <w:i/>
                <w:noProof/>
                <w:lang w:val="pt-BR"/>
              </w:rPr>
              <w:t>A</w:t>
            </w:r>
            <w:r w:rsidRPr="00303E9B">
              <w:rPr>
                <w:noProof/>
                <w:lang w:val="pt-BR"/>
              </w:rPr>
              <w:t xml:space="preserve"> = </w:t>
            </w:r>
            <w:r w:rsidRPr="00303E9B">
              <w:rPr>
                <w:noProof/>
                <w:position w:val="-12"/>
                <w:lang w:val="pt-BR"/>
              </w:rPr>
              <w:object w:dxaOrig="200" w:dyaOrig="360">
                <v:shape id="_x0000_i1052" type="#_x0000_t75" style="width:9.75pt;height:18pt" o:ole="">
                  <v:imagedata r:id="rId55" o:title=""/>
                </v:shape>
                <o:OLEObject Type="Embed" ProgID="Equation.3" ShapeID="_x0000_i1052" DrawAspect="Content" ObjectID="_1735465060" r:id="rId56"/>
              </w:object>
            </w:r>
            <w:r w:rsidRPr="00303E9B">
              <w:rPr>
                <w:i/>
                <w:noProof/>
                <w:lang w:val="pt-BR"/>
              </w:rPr>
              <w:t>h</w:t>
            </w:r>
            <w:r w:rsidRPr="00303E9B">
              <w:rPr>
                <w:noProof/>
                <w:lang w:val="pt-BR"/>
              </w:rPr>
              <w:t>(</w:t>
            </w:r>
            <w:r w:rsidRPr="00303E9B">
              <w:rPr>
                <w:i/>
                <w:noProof/>
                <w:lang w:val="pt-BR"/>
              </w:rPr>
              <w:t>a</w:t>
            </w:r>
            <w:r w:rsidRPr="00303E9B">
              <w:rPr>
                <w:noProof/>
                <w:lang w:val="pt-BR"/>
              </w:rPr>
              <w:t xml:space="preserve"> + </w:t>
            </w:r>
            <w:r w:rsidRPr="00303E9B">
              <w:rPr>
                <w:i/>
                <w:noProof/>
                <w:lang w:val="pt-BR"/>
              </w:rPr>
              <w:t>b</w:t>
            </w:r>
            <w:r w:rsidRPr="00303E9B">
              <w:rPr>
                <w:noProof/>
                <w:lang w:val="pt-BR"/>
              </w:rPr>
              <w:t>) where</w:t>
            </w:r>
          </w:p>
          <w:p w:rsidR="00111E43" w:rsidRPr="00303E9B" w:rsidRDefault="00111E43" w:rsidP="002E409F">
            <w:pPr>
              <w:spacing w:before="120" w:after="120"/>
              <w:rPr>
                <w:noProof/>
                <w:lang w:val="pt-BR"/>
              </w:rPr>
            </w:pPr>
            <w:r w:rsidRPr="00303E9B">
              <w:rPr>
                <w:i/>
                <w:noProof/>
                <w:lang w:val="pt-BR"/>
              </w:rPr>
              <w:t>h</w:t>
            </w:r>
            <w:r w:rsidRPr="00303E9B">
              <w:rPr>
                <w:noProof/>
                <w:lang w:val="pt-BR"/>
              </w:rPr>
              <w:t xml:space="preserve"> = 4</w:t>
            </w:r>
            <w:r w:rsidRPr="00303E9B">
              <w:rPr>
                <w:i/>
                <w:noProof/>
                <w:lang w:val="pt-BR"/>
              </w:rPr>
              <w:t>x</w:t>
            </w:r>
            <w:r w:rsidRPr="00303E9B">
              <w:rPr>
                <w:noProof/>
                <w:lang w:val="pt-BR"/>
              </w:rPr>
              <w:t xml:space="preserve">, </w:t>
            </w:r>
            <w:r w:rsidRPr="00303E9B">
              <w:rPr>
                <w:i/>
                <w:noProof/>
                <w:lang w:val="pt-BR"/>
              </w:rPr>
              <w:t>a</w:t>
            </w:r>
            <w:r w:rsidRPr="00303E9B">
              <w:rPr>
                <w:noProof/>
                <w:lang w:val="pt-BR"/>
              </w:rPr>
              <w:t xml:space="preserve"> = 5 and </w:t>
            </w:r>
            <w:r w:rsidRPr="00303E9B">
              <w:rPr>
                <w:i/>
                <w:noProof/>
                <w:lang w:val="pt-BR"/>
              </w:rPr>
              <w:t>b</w:t>
            </w:r>
            <w:r w:rsidRPr="00303E9B">
              <w:rPr>
                <w:noProof/>
                <w:lang w:val="pt-BR"/>
              </w:rPr>
              <w:t xml:space="preserve"> = (3</w:t>
            </w:r>
            <w:r w:rsidRPr="00303E9B">
              <w:rPr>
                <w:i/>
                <w:noProof/>
                <w:lang w:val="pt-BR"/>
              </w:rPr>
              <w:t>x</w:t>
            </w:r>
            <w:r w:rsidRPr="00303E9B">
              <w:rPr>
                <w:noProof/>
                <w:lang w:val="pt-BR"/>
              </w:rPr>
              <w:t xml:space="preserve"> + 5) – 2</w:t>
            </w:r>
            <w:r w:rsidRPr="00303E9B">
              <w:rPr>
                <w:i/>
                <w:noProof/>
                <w:lang w:val="pt-BR"/>
              </w:rPr>
              <w:t>x</w:t>
            </w:r>
            <w:r w:rsidRPr="00303E9B">
              <w:rPr>
                <w:noProof/>
                <w:lang w:val="pt-BR"/>
              </w:rPr>
              <w:t xml:space="preserve"> = </w:t>
            </w:r>
            <w:r w:rsidRPr="00303E9B">
              <w:rPr>
                <w:i/>
                <w:noProof/>
                <w:lang w:val="pt-BR"/>
              </w:rPr>
              <w:t>x</w:t>
            </w:r>
            <w:r w:rsidRPr="00303E9B">
              <w:rPr>
                <w:noProof/>
                <w:lang w:val="pt-BR"/>
              </w:rPr>
              <w:t xml:space="preserve"> + 5</w:t>
            </w:r>
          </w:p>
          <w:p w:rsidR="00111E43" w:rsidRPr="00303E9B" w:rsidRDefault="00111E43" w:rsidP="002E409F">
            <w:pPr>
              <w:spacing w:before="120" w:after="120"/>
              <w:rPr>
                <w:noProof/>
                <w:lang w:val="pt-BR"/>
              </w:rPr>
            </w:pPr>
          </w:p>
        </w:tc>
        <w:tc>
          <w:tcPr>
            <w:tcW w:w="893" w:type="dxa"/>
          </w:tcPr>
          <w:p w:rsidR="00111E43" w:rsidRPr="00303E9B" w:rsidRDefault="00111E43" w:rsidP="002E409F">
            <w:pPr>
              <w:spacing w:before="120" w:after="120"/>
              <w:jc w:val="center"/>
            </w:pPr>
            <w:r w:rsidRPr="00303E9B">
              <w:t>M1</w:t>
            </w:r>
          </w:p>
        </w:tc>
        <w:tc>
          <w:tcPr>
            <w:tcW w:w="4273" w:type="dxa"/>
          </w:tcPr>
          <w:p w:rsidR="00111E43" w:rsidRPr="00303E9B" w:rsidRDefault="00111E43" w:rsidP="002E409F">
            <w:pPr>
              <w:spacing w:before="120" w:after="120"/>
            </w:pPr>
            <w:r w:rsidRPr="00303E9B">
              <w:t xml:space="preserve">This mark is given for a method to find an algebraic representation of the lengths used to work out the area of the trapezium </w:t>
            </w:r>
            <w:r w:rsidRPr="00303E9B">
              <w:rPr>
                <w:i/>
              </w:rPr>
              <w:t>QUVR</w:t>
            </w:r>
          </w:p>
        </w:tc>
      </w:tr>
      <w:tr w:rsidR="00111E43" w:rsidRPr="00303E9B" w:rsidTr="002E409F">
        <w:trPr>
          <w:trHeight w:val="230"/>
        </w:trPr>
        <w:tc>
          <w:tcPr>
            <w:tcW w:w="851" w:type="dxa"/>
            <w:vMerge/>
          </w:tcPr>
          <w:p w:rsidR="00111E43" w:rsidRPr="00303E9B" w:rsidRDefault="00111E43" w:rsidP="002E409F">
            <w:pPr>
              <w:spacing w:before="120" w:after="120"/>
              <w:jc w:val="center"/>
            </w:pPr>
          </w:p>
        </w:tc>
        <w:tc>
          <w:tcPr>
            <w:tcW w:w="4403" w:type="dxa"/>
          </w:tcPr>
          <w:p w:rsidR="00111E43" w:rsidRPr="00303E9B" w:rsidRDefault="00111E43" w:rsidP="002E409F">
            <w:pPr>
              <w:spacing w:before="120" w:after="120"/>
              <w:rPr>
                <w:noProof/>
              </w:rPr>
            </w:pPr>
            <w:r w:rsidRPr="00303E9B">
              <w:rPr>
                <w:i/>
                <w:noProof/>
                <w:lang w:val="pt-BR"/>
              </w:rPr>
              <w:t>A</w:t>
            </w:r>
            <w:r w:rsidRPr="00303E9B">
              <w:rPr>
                <w:noProof/>
                <w:lang w:val="pt-BR"/>
              </w:rPr>
              <w:t xml:space="preserve"> = </w:t>
            </w:r>
            <w:r w:rsidRPr="00303E9B">
              <w:rPr>
                <w:noProof/>
                <w:position w:val="-12"/>
                <w:lang w:val="pt-BR"/>
              </w:rPr>
              <w:object w:dxaOrig="200" w:dyaOrig="360">
                <v:shape id="_x0000_i1053" type="#_x0000_t75" style="width:9.75pt;height:18pt" o:ole="">
                  <v:imagedata r:id="rId55" o:title=""/>
                </v:shape>
                <o:OLEObject Type="Embed" ProgID="Equation.3" ShapeID="_x0000_i1053" DrawAspect="Content" ObjectID="_1735465061" r:id="rId57"/>
              </w:object>
            </w:r>
            <w:r w:rsidRPr="00303E9B">
              <w:rPr>
                <w:noProof/>
              </w:rPr>
              <w:t xml:space="preserve"> </w:t>
            </w:r>
            <w:r w:rsidRPr="00303E9B">
              <w:rPr>
                <w:noProof/>
              </w:rPr>
              <w:sym w:font="Symbol" w:char="F0B4"/>
            </w:r>
            <w:r w:rsidRPr="00303E9B">
              <w:rPr>
                <w:noProof/>
              </w:rPr>
              <w:t xml:space="preserve"> 4</w:t>
            </w:r>
            <w:r w:rsidRPr="00303E9B">
              <w:rPr>
                <w:i/>
                <w:noProof/>
              </w:rPr>
              <w:t>x</w:t>
            </w:r>
            <w:r w:rsidRPr="00303E9B">
              <w:rPr>
                <w:noProof/>
              </w:rPr>
              <w:t xml:space="preserve"> </w:t>
            </w:r>
            <w:r w:rsidRPr="00303E9B">
              <w:rPr>
                <w:noProof/>
              </w:rPr>
              <w:sym w:font="Symbol" w:char="F0B4"/>
            </w:r>
            <w:r w:rsidRPr="00303E9B">
              <w:rPr>
                <w:noProof/>
              </w:rPr>
              <w:t xml:space="preserve"> (5 + </w:t>
            </w:r>
            <w:r w:rsidRPr="00303E9B">
              <w:rPr>
                <w:i/>
                <w:noProof/>
              </w:rPr>
              <w:t>x</w:t>
            </w:r>
            <w:r w:rsidRPr="00303E9B">
              <w:rPr>
                <w:noProof/>
              </w:rPr>
              <w:t xml:space="preserve"> + 5)</w:t>
            </w:r>
          </w:p>
        </w:tc>
        <w:tc>
          <w:tcPr>
            <w:tcW w:w="893" w:type="dxa"/>
          </w:tcPr>
          <w:p w:rsidR="00111E43" w:rsidRPr="00303E9B" w:rsidRDefault="00111E43" w:rsidP="002E409F">
            <w:pPr>
              <w:spacing w:before="120" w:after="120"/>
              <w:jc w:val="center"/>
            </w:pPr>
            <w:r w:rsidRPr="00303E9B">
              <w:t>M1</w:t>
            </w:r>
          </w:p>
        </w:tc>
        <w:tc>
          <w:tcPr>
            <w:tcW w:w="4273" w:type="dxa"/>
          </w:tcPr>
          <w:p w:rsidR="00111E43" w:rsidRPr="00303E9B" w:rsidRDefault="00111E43" w:rsidP="002E409F">
            <w:pPr>
              <w:spacing w:before="120" w:after="120"/>
            </w:pPr>
            <w:r w:rsidRPr="00303E9B">
              <w:t xml:space="preserve">This mark is given for a method to find an algebraic representation of the area of the trapezium </w:t>
            </w:r>
            <w:r w:rsidRPr="00303E9B">
              <w:rPr>
                <w:i/>
              </w:rPr>
              <w:t>QUVR</w:t>
            </w:r>
          </w:p>
        </w:tc>
      </w:tr>
      <w:tr w:rsidR="00111E43" w:rsidRPr="00303E9B" w:rsidTr="002E409F">
        <w:trPr>
          <w:trHeight w:val="230"/>
        </w:trPr>
        <w:tc>
          <w:tcPr>
            <w:tcW w:w="851" w:type="dxa"/>
            <w:vMerge/>
          </w:tcPr>
          <w:p w:rsidR="00111E43" w:rsidRPr="00303E9B" w:rsidRDefault="00111E43" w:rsidP="002E409F">
            <w:pPr>
              <w:spacing w:before="120" w:after="120"/>
              <w:jc w:val="center"/>
            </w:pPr>
          </w:p>
        </w:tc>
        <w:tc>
          <w:tcPr>
            <w:tcW w:w="4403" w:type="dxa"/>
          </w:tcPr>
          <w:p w:rsidR="00111E43" w:rsidRPr="00303E9B" w:rsidRDefault="00111E43" w:rsidP="002E409F">
            <w:pPr>
              <w:spacing w:before="120" w:after="120"/>
              <w:rPr>
                <w:i/>
                <w:noProof/>
              </w:rPr>
            </w:pPr>
            <w:r w:rsidRPr="00303E9B">
              <w:rPr>
                <w:i/>
                <w:noProof/>
              </w:rPr>
              <w:t>A</w:t>
            </w:r>
            <w:r w:rsidRPr="00303E9B">
              <w:rPr>
                <w:noProof/>
              </w:rPr>
              <w:t xml:space="preserve"> = 2</w:t>
            </w:r>
            <w:r w:rsidRPr="00303E9B">
              <w:rPr>
                <w:i/>
                <w:noProof/>
              </w:rPr>
              <w:t>x</w:t>
            </w:r>
            <w:r w:rsidRPr="00303E9B">
              <w:rPr>
                <w:noProof/>
              </w:rPr>
              <w:t>(</w:t>
            </w:r>
            <w:r w:rsidRPr="00303E9B">
              <w:rPr>
                <w:i/>
                <w:noProof/>
              </w:rPr>
              <w:t>x</w:t>
            </w:r>
            <w:r w:rsidRPr="00303E9B">
              <w:rPr>
                <w:noProof/>
              </w:rPr>
              <w:t xml:space="preserve"> + 10) = 2</w:t>
            </w:r>
            <w:r w:rsidRPr="00303E9B">
              <w:rPr>
                <w:i/>
                <w:noProof/>
              </w:rPr>
              <w:t>x</w:t>
            </w:r>
            <w:r w:rsidRPr="00303E9B">
              <w:rPr>
                <w:noProof/>
                <w:vertAlign w:val="superscript"/>
              </w:rPr>
              <w:t>2</w:t>
            </w:r>
            <w:r w:rsidRPr="00303E9B">
              <w:rPr>
                <w:noProof/>
              </w:rPr>
              <w:t xml:space="preserve"> + 20</w:t>
            </w:r>
            <w:r w:rsidRPr="00303E9B">
              <w:rPr>
                <w:i/>
                <w:noProof/>
              </w:rPr>
              <w:t>x</w:t>
            </w:r>
          </w:p>
        </w:tc>
        <w:tc>
          <w:tcPr>
            <w:tcW w:w="893" w:type="dxa"/>
          </w:tcPr>
          <w:p w:rsidR="00111E43" w:rsidRPr="00303E9B" w:rsidRDefault="00111E43" w:rsidP="002E409F">
            <w:pPr>
              <w:spacing w:before="120" w:after="120"/>
              <w:jc w:val="center"/>
            </w:pPr>
            <w:r w:rsidRPr="00303E9B">
              <w:t>C1</w:t>
            </w:r>
          </w:p>
        </w:tc>
        <w:tc>
          <w:tcPr>
            <w:tcW w:w="4273" w:type="dxa"/>
          </w:tcPr>
          <w:p w:rsidR="00111E43" w:rsidRPr="00303E9B" w:rsidRDefault="00111E43" w:rsidP="002E409F">
            <w:pPr>
              <w:spacing w:before="120" w:after="120"/>
            </w:pPr>
            <w:r w:rsidRPr="00303E9B">
              <w:t>This mark is given for the correct expansion of brackets seen and simplification to the given answer</w:t>
            </w:r>
          </w:p>
        </w:tc>
      </w:tr>
    </w:tbl>
    <w:p w:rsidR="00111E43" w:rsidRPr="00303E9B" w:rsidRDefault="00111E43" w:rsidP="00C16AB6">
      <w:pPr>
        <w:rPr>
          <w:b/>
        </w:rPr>
      </w:pPr>
    </w:p>
    <w:p w:rsidR="00111E43" w:rsidRPr="00303E9B" w:rsidRDefault="00111E43" w:rsidP="00C16AB6">
      <w:pPr>
        <w:rPr>
          <w:b/>
        </w:rPr>
      </w:pPr>
    </w:p>
    <w:p w:rsidR="00111E43" w:rsidRPr="00303E9B" w:rsidRDefault="00111E43" w:rsidP="009609BD">
      <w:pPr>
        <w:spacing w:line="360" w:lineRule="auto"/>
        <w:jc w:val="both"/>
        <w:sectPr w:rsidR="00111E43" w:rsidRPr="00303E9B" w:rsidSect="00C16AB6">
          <w:footerReference w:type="even" r:id="rId58"/>
          <w:footerReference w:type="default" r:id="rId59"/>
          <w:pgSz w:w="11906" w:h="16838"/>
          <w:pgMar w:top="851" w:right="851" w:bottom="851" w:left="851" w:header="709" w:footer="374" w:gutter="0"/>
          <w:cols w:space="708"/>
          <w:titlePg/>
          <w:docGrid w:linePitch="360"/>
        </w:sectPr>
      </w:pPr>
    </w:p>
    <w:tbl>
      <w:tblPr>
        <w:tblW w:w="14845" w:type="dxa"/>
        <w:tblInd w:w="93" w:type="dxa"/>
        <w:tblLayout w:type="fixed"/>
        <w:tblLook w:val="0000"/>
      </w:tblPr>
      <w:tblGrid>
        <w:gridCol w:w="675"/>
        <w:gridCol w:w="5324"/>
        <w:gridCol w:w="770"/>
        <w:gridCol w:w="750"/>
        <w:gridCol w:w="746"/>
        <w:gridCol w:w="940"/>
        <w:gridCol w:w="940"/>
        <w:gridCol w:w="940"/>
        <w:gridCol w:w="940"/>
        <w:gridCol w:w="940"/>
        <w:gridCol w:w="940"/>
        <w:gridCol w:w="940"/>
      </w:tblGrid>
      <w:tr w:rsidR="00111E43" w:rsidRPr="00303E9B" w:rsidTr="00303E9B">
        <w:trPr>
          <w:trHeight w:val="255"/>
        </w:trPr>
        <w:tc>
          <w:tcPr>
            <w:tcW w:w="5999" w:type="dxa"/>
            <w:gridSpan w:val="2"/>
            <w:tcBorders>
              <w:top w:val="nil"/>
              <w:left w:val="nil"/>
              <w:bottom w:val="nil"/>
              <w:right w:val="nil"/>
            </w:tcBorders>
            <w:shd w:val="clear" w:color="auto" w:fill="FFFF99"/>
            <w:noWrap/>
            <w:vAlign w:val="center"/>
          </w:tcPr>
          <w:p w:rsidR="00111E43" w:rsidRPr="00303E9B" w:rsidRDefault="00111E43">
            <w:pPr>
              <w:rPr>
                <w:rFonts w:ascii="Arial" w:hAnsi="Arial" w:cs="Arial"/>
                <w:b/>
                <w:bCs/>
                <w:sz w:val="20"/>
                <w:szCs w:val="20"/>
              </w:rPr>
            </w:pPr>
            <w:r w:rsidRPr="00303E9B">
              <w:rPr>
                <w:rFonts w:ascii="Arial" w:hAnsi="Arial" w:cs="Arial"/>
                <w:b/>
                <w:bCs/>
                <w:sz w:val="20"/>
                <w:szCs w:val="20"/>
              </w:rPr>
              <w:t>Aiming for 5 Paper 3F (Set 1)</w:t>
            </w:r>
          </w:p>
        </w:tc>
        <w:tc>
          <w:tcPr>
            <w:tcW w:w="770" w:type="dxa"/>
            <w:tcBorders>
              <w:top w:val="nil"/>
              <w:left w:val="nil"/>
              <w:bottom w:val="nil"/>
              <w:right w:val="nil"/>
            </w:tcBorders>
            <w:shd w:val="clear" w:color="auto" w:fill="FFFF99"/>
            <w:noWrap/>
            <w:vAlign w:val="center"/>
          </w:tcPr>
          <w:p w:rsidR="00111E43" w:rsidRPr="00303E9B" w:rsidRDefault="00111E43">
            <w:pPr>
              <w:rPr>
                <w:rFonts w:ascii="Arial" w:hAnsi="Arial" w:cs="Arial"/>
                <w:b/>
                <w:bCs/>
                <w:sz w:val="20"/>
                <w:szCs w:val="20"/>
              </w:rPr>
            </w:pPr>
          </w:p>
        </w:tc>
        <w:tc>
          <w:tcPr>
            <w:tcW w:w="750" w:type="dxa"/>
            <w:tcBorders>
              <w:top w:val="nil"/>
              <w:left w:val="nil"/>
              <w:bottom w:val="nil"/>
              <w:right w:val="nil"/>
            </w:tcBorders>
            <w:shd w:val="clear" w:color="auto" w:fill="FFFF99"/>
            <w:noWrap/>
            <w:vAlign w:val="center"/>
          </w:tcPr>
          <w:p w:rsidR="00111E43" w:rsidRPr="00303E9B" w:rsidRDefault="00111E43">
            <w:pPr>
              <w:rPr>
                <w:rFonts w:ascii="Arial" w:hAnsi="Arial" w:cs="Arial"/>
                <w:b/>
                <w:bCs/>
                <w:sz w:val="20"/>
                <w:szCs w:val="20"/>
              </w:rPr>
            </w:pPr>
          </w:p>
        </w:tc>
        <w:tc>
          <w:tcPr>
            <w:tcW w:w="746" w:type="dxa"/>
            <w:tcBorders>
              <w:top w:val="nil"/>
              <w:left w:val="nil"/>
              <w:bottom w:val="nil"/>
              <w:right w:val="nil"/>
            </w:tcBorders>
            <w:shd w:val="clear" w:color="auto" w:fill="FFFF99"/>
            <w:noWrap/>
            <w:vAlign w:val="center"/>
          </w:tcPr>
          <w:p w:rsidR="00111E43" w:rsidRPr="00303E9B" w:rsidRDefault="00111E43">
            <w:pPr>
              <w:rPr>
                <w:rFonts w:ascii="Arial" w:hAnsi="Arial" w:cs="Arial"/>
                <w:b/>
                <w:bCs/>
                <w:sz w:val="20"/>
                <w:szCs w:val="20"/>
              </w:rPr>
            </w:pPr>
          </w:p>
        </w:tc>
        <w:tc>
          <w:tcPr>
            <w:tcW w:w="6580" w:type="dxa"/>
            <w:gridSpan w:val="7"/>
            <w:tcBorders>
              <w:top w:val="nil"/>
              <w:left w:val="nil"/>
              <w:bottom w:val="nil"/>
              <w:right w:val="nil"/>
            </w:tcBorders>
            <w:shd w:val="clear" w:color="auto" w:fill="FFFF99"/>
            <w:noWrap/>
            <w:vAlign w:val="center"/>
          </w:tcPr>
          <w:p w:rsidR="00111E43" w:rsidRPr="00303E9B" w:rsidRDefault="00111E43" w:rsidP="00C16AB6">
            <w:pPr>
              <w:rPr>
                <w:rFonts w:ascii="Arial" w:hAnsi="Arial" w:cs="Arial"/>
                <w:b/>
                <w:bCs/>
                <w:sz w:val="20"/>
                <w:szCs w:val="20"/>
              </w:rPr>
            </w:pPr>
            <w:r w:rsidRPr="00303E9B">
              <w:rPr>
                <w:rFonts w:ascii="Arial" w:hAnsi="Arial" w:cs="Arial"/>
                <w:b/>
                <w:bCs/>
                <w:sz w:val="20"/>
                <w:szCs w:val="20"/>
              </w:rPr>
              <w:t>Edexcel averages: mean scores of students who achieved grade</w:t>
            </w:r>
          </w:p>
        </w:tc>
      </w:tr>
      <w:tr w:rsidR="00111E43" w:rsidRPr="00303E9B" w:rsidTr="00303E9B">
        <w:trPr>
          <w:trHeight w:val="255"/>
        </w:trPr>
        <w:tc>
          <w:tcPr>
            <w:tcW w:w="675" w:type="dxa"/>
            <w:tcBorders>
              <w:top w:val="nil"/>
              <w:left w:val="nil"/>
              <w:bottom w:val="nil"/>
              <w:right w:val="nil"/>
            </w:tcBorders>
            <w:shd w:val="clear" w:color="auto" w:fill="FFFF99"/>
            <w:noWrap/>
            <w:vAlign w:val="center"/>
          </w:tcPr>
          <w:p w:rsidR="00111E43" w:rsidRPr="00303E9B" w:rsidRDefault="00111E43">
            <w:pPr>
              <w:rPr>
                <w:rFonts w:ascii="Arial" w:hAnsi="Arial" w:cs="Arial"/>
                <w:b/>
                <w:bCs/>
                <w:sz w:val="20"/>
                <w:szCs w:val="20"/>
              </w:rPr>
            </w:pPr>
            <w:r w:rsidRPr="00303E9B">
              <w:rPr>
                <w:rFonts w:ascii="Arial" w:hAnsi="Arial" w:cs="Arial"/>
                <w:b/>
                <w:bCs/>
                <w:sz w:val="20"/>
                <w:szCs w:val="20"/>
              </w:rPr>
              <w:t>Qn</w:t>
            </w:r>
          </w:p>
        </w:tc>
        <w:tc>
          <w:tcPr>
            <w:tcW w:w="5324" w:type="dxa"/>
            <w:tcBorders>
              <w:top w:val="nil"/>
              <w:left w:val="nil"/>
              <w:bottom w:val="nil"/>
              <w:right w:val="nil"/>
            </w:tcBorders>
            <w:shd w:val="clear" w:color="auto" w:fill="FFFF99"/>
            <w:noWrap/>
            <w:vAlign w:val="center"/>
          </w:tcPr>
          <w:p w:rsidR="00111E43" w:rsidRPr="00303E9B" w:rsidRDefault="00111E43">
            <w:pPr>
              <w:rPr>
                <w:rFonts w:ascii="Arial" w:hAnsi="Arial" w:cs="Arial"/>
                <w:b/>
                <w:bCs/>
                <w:sz w:val="20"/>
                <w:szCs w:val="20"/>
              </w:rPr>
            </w:pPr>
            <w:r w:rsidRPr="00303E9B">
              <w:rPr>
                <w:rFonts w:ascii="Arial" w:hAnsi="Arial" w:cs="Arial"/>
                <w:b/>
                <w:bCs/>
                <w:sz w:val="20"/>
                <w:szCs w:val="20"/>
              </w:rPr>
              <w:t>Skill tested</w:t>
            </w:r>
          </w:p>
        </w:tc>
        <w:tc>
          <w:tcPr>
            <w:tcW w:w="770" w:type="dxa"/>
            <w:tcBorders>
              <w:top w:val="nil"/>
              <w:left w:val="nil"/>
              <w:bottom w:val="nil"/>
              <w:right w:val="nil"/>
            </w:tcBorders>
            <w:shd w:val="clear" w:color="auto" w:fill="FFFF99"/>
            <w:noWrap/>
            <w:vAlign w:val="center"/>
          </w:tcPr>
          <w:p w:rsidR="00111E43" w:rsidRPr="00303E9B" w:rsidRDefault="00111E43">
            <w:pPr>
              <w:rPr>
                <w:rFonts w:ascii="Arial" w:hAnsi="Arial" w:cs="Arial"/>
                <w:b/>
                <w:bCs/>
                <w:sz w:val="20"/>
                <w:szCs w:val="20"/>
              </w:rPr>
            </w:pPr>
            <w:r w:rsidRPr="00303E9B">
              <w:rPr>
                <w:rFonts w:ascii="Arial" w:hAnsi="Arial" w:cs="Arial"/>
                <w:b/>
                <w:bCs/>
                <w:sz w:val="20"/>
                <w:szCs w:val="20"/>
              </w:rPr>
              <w:t>Mean score</w:t>
            </w:r>
          </w:p>
        </w:tc>
        <w:tc>
          <w:tcPr>
            <w:tcW w:w="750" w:type="dxa"/>
            <w:tcBorders>
              <w:top w:val="nil"/>
              <w:left w:val="nil"/>
              <w:bottom w:val="nil"/>
              <w:right w:val="nil"/>
            </w:tcBorders>
            <w:shd w:val="clear" w:color="auto" w:fill="FFFF99"/>
            <w:noWrap/>
            <w:vAlign w:val="center"/>
          </w:tcPr>
          <w:p w:rsidR="00111E43" w:rsidRPr="00303E9B" w:rsidRDefault="00111E43">
            <w:pPr>
              <w:rPr>
                <w:rFonts w:ascii="Arial" w:hAnsi="Arial" w:cs="Arial"/>
                <w:b/>
                <w:bCs/>
                <w:sz w:val="20"/>
                <w:szCs w:val="20"/>
              </w:rPr>
            </w:pPr>
            <w:r w:rsidRPr="00303E9B">
              <w:rPr>
                <w:rFonts w:ascii="Arial" w:hAnsi="Arial" w:cs="Arial"/>
                <w:b/>
                <w:bCs/>
                <w:sz w:val="20"/>
                <w:szCs w:val="20"/>
              </w:rPr>
              <w:t>Max score</w:t>
            </w:r>
          </w:p>
        </w:tc>
        <w:tc>
          <w:tcPr>
            <w:tcW w:w="746" w:type="dxa"/>
            <w:tcBorders>
              <w:top w:val="nil"/>
              <w:left w:val="nil"/>
              <w:bottom w:val="nil"/>
              <w:right w:val="nil"/>
            </w:tcBorders>
            <w:shd w:val="clear" w:color="auto" w:fill="FFFF99"/>
            <w:noWrap/>
            <w:vAlign w:val="center"/>
          </w:tcPr>
          <w:p w:rsidR="00111E43" w:rsidRPr="00303E9B" w:rsidRDefault="00111E43">
            <w:pPr>
              <w:rPr>
                <w:rFonts w:ascii="Arial" w:hAnsi="Arial" w:cs="Arial"/>
                <w:b/>
                <w:bCs/>
                <w:sz w:val="20"/>
                <w:szCs w:val="20"/>
              </w:rPr>
            </w:pPr>
            <w:r w:rsidRPr="00303E9B">
              <w:rPr>
                <w:rFonts w:ascii="Arial" w:hAnsi="Arial" w:cs="Arial"/>
                <w:b/>
                <w:bCs/>
                <w:sz w:val="20"/>
                <w:szCs w:val="20"/>
              </w:rPr>
              <w:t>Mean %</w:t>
            </w:r>
          </w:p>
        </w:tc>
        <w:tc>
          <w:tcPr>
            <w:tcW w:w="940" w:type="dxa"/>
            <w:tcBorders>
              <w:top w:val="nil"/>
              <w:left w:val="nil"/>
              <w:bottom w:val="nil"/>
              <w:right w:val="nil"/>
            </w:tcBorders>
            <w:shd w:val="clear" w:color="auto" w:fill="FFFF99"/>
            <w:noWrap/>
            <w:vAlign w:val="center"/>
          </w:tcPr>
          <w:p w:rsidR="00111E43" w:rsidRPr="00303E9B" w:rsidRDefault="00111E43">
            <w:pPr>
              <w:rPr>
                <w:rFonts w:ascii="Arial" w:hAnsi="Arial" w:cs="Arial"/>
                <w:b/>
                <w:bCs/>
                <w:sz w:val="20"/>
                <w:szCs w:val="20"/>
              </w:rPr>
            </w:pPr>
            <w:r w:rsidRPr="00303E9B">
              <w:rPr>
                <w:rFonts w:ascii="Arial" w:hAnsi="Arial" w:cs="Arial"/>
                <w:b/>
                <w:bCs/>
                <w:sz w:val="20"/>
                <w:szCs w:val="20"/>
              </w:rPr>
              <w:t>ALL</w:t>
            </w:r>
          </w:p>
        </w:tc>
        <w:tc>
          <w:tcPr>
            <w:tcW w:w="940" w:type="dxa"/>
            <w:tcBorders>
              <w:top w:val="nil"/>
              <w:left w:val="nil"/>
              <w:bottom w:val="nil"/>
              <w:right w:val="nil"/>
            </w:tcBorders>
            <w:shd w:val="clear" w:color="auto" w:fill="FFFF99"/>
            <w:noWrap/>
            <w:vAlign w:val="center"/>
          </w:tcPr>
          <w:p w:rsidR="00111E43" w:rsidRPr="00303E9B" w:rsidRDefault="00111E43">
            <w:pPr>
              <w:jc w:val="center"/>
              <w:rPr>
                <w:rFonts w:ascii="Arial" w:hAnsi="Arial" w:cs="Arial"/>
                <w:b/>
                <w:bCs/>
                <w:sz w:val="20"/>
                <w:szCs w:val="20"/>
              </w:rPr>
            </w:pPr>
            <w:r w:rsidRPr="00303E9B">
              <w:rPr>
                <w:rFonts w:ascii="Arial" w:hAnsi="Arial" w:cs="Arial"/>
                <w:b/>
                <w:bCs/>
                <w:sz w:val="20"/>
                <w:szCs w:val="20"/>
              </w:rPr>
              <w:t>5</w:t>
            </w:r>
          </w:p>
        </w:tc>
        <w:tc>
          <w:tcPr>
            <w:tcW w:w="940" w:type="dxa"/>
            <w:tcBorders>
              <w:top w:val="nil"/>
              <w:left w:val="nil"/>
              <w:bottom w:val="nil"/>
              <w:right w:val="nil"/>
            </w:tcBorders>
            <w:shd w:val="clear" w:color="auto" w:fill="FFFF99"/>
            <w:noWrap/>
            <w:vAlign w:val="center"/>
          </w:tcPr>
          <w:p w:rsidR="00111E43" w:rsidRPr="00303E9B" w:rsidRDefault="00111E43">
            <w:pPr>
              <w:jc w:val="center"/>
              <w:rPr>
                <w:rFonts w:ascii="Arial" w:hAnsi="Arial" w:cs="Arial"/>
                <w:b/>
                <w:bCs/>
                <w:sz w:val="20"/>
                <w:szCs w:val="20"/>
              </w:rPr>
            </w:pPr>
            <w:r w:rsidRPr="00303E9B">
              <w:rPr>
                <w:rFonts w:ascii="Arial" w:hAnsi="Arial" w:cs="Arial"/>
                <w:b/>
                <w:bCs/>
                <w:sz w:val="20"/>
                <w:szCs w:val="20"/>
              </w:rPr>
              <w:t>4</w:t>
            </w:r>
          </w:p>
        </w:tc>
        <w:tc>
          <w:tcPr>
            <w:tcW w:w="940" w:type="dxa"/>
            <w:tcBorders>
              <w:top w:val="nil"/>
              <w:left w:val="nil"/>
              <w:bottom w:val="nil"/>
              <w:right w:val="nil"/>
            </w:tcBorders>
            <w:shd w:val="clear" w:color="auto" w:fill="FFFF99"/>
            <w:noWrap/>
            <w:vAlign w:val="center"/>
          </w:tcPr>
          <w:p w:rsidR="00111E43" w:rsidRPr="00303E9B" w:rsidRDefault="00111E43">
            <w:pPr>
              <w:jc w:val="center"/>
              <w:rPr>
                <w:rFonts w:ascii="Arial" w:hAnsi="Arial" w:cs="Arial"/>
                <w:b/>
                <w:bCs/>
                <w:sz w:val="20"/>
                <w:szCs w:val="20"/>
              </w:rPr>
            </w:pPr>
            <w:r w:rsidRPr="00303E9B">
              <w:rPr>
                <w:rFonts w:ascii="Arial" w:hAnsi="Arial" w:cs="Arial"/>
                <w:b/>
                <w:bCs/>
                <w:sz w:val="20"/>
                <w:szCs w:val="20"/>
              </w:rPr>
              <w:t>3</w:t>
            </w:r>
          </w:p>
        </w:tc>
        <w:tc>
          <w:tcPr>
            <w:tcW w:w="940" w:type="dxa"/>
            <w:tcBorders>
              <w:top w:val="nil"/>
              <w:left w:val="nil"/>
              <w:bottom w:val="nil"/>
              <w:right w:val="nil"/>
            </w:tcBorders>
            <w:shd w:val="clear" w:color="auto" w:fill="FFFF99"/>
            <w:noWrap/>
            <w:vAlign w:val="center"/>
          </w:tcPr>
          <w:p w:rsidR="00111E43" w:rsidRPr="00303E9B" w:rsidRDefault="00111E43">
            <w:pPr>
              <w:jc w:val="center"/>
              <w:rPr>
                <w:rFonts w:ascii="Arial" w:hAnsi="Arial" w:cs="Arial"/>
                <w:b/>
                <w:bCs/>
                <w:sz w:val="20"/>
                <w:szCs w:val="20"/>
              </w:rPr>
            </w:pPr>
            <w:r w:rsidRPr="00303E9B">
              <w:rPr>
                <w:rFonts w:ascii="Arial" w:hAnsi="Arial" w:cs="Arial"/>
                <w:b/>
                <w:bCs/>
                <w:sz w:val="20"/>
                <w:szCs w:val="20"/>
              </w:rPr>
              <w:t>2</w:t>
            </w:r>
          </w:p>
        </w:tc>
        <w:tc>
          <w:tcPr>
            <w:tcW w:w="940" w:type="dxa"/>
            <w:tcBorders>
              <w:top w:val="nil"/>
              <w:left w:val="nil"/>
              <w:bottom w:val="nil"/>
              <w:right w:val="nil"/>
            </w:tcBorders>
            <w:shd w:val="clear" w:color="auto" w:fill="FFFF99"/>
            <w:noWrap/>
            <w:vAlign w:val="center"/>
          </w:tcPr>
          <w:p w:rsidR="00111E43" w:rsidRPr="00303E9B" w:rsidRDefault="00111E43">
            <w:pPr>
              <w:jc w:val="center"/>
              <w:rPr>
                <w:rFonts w:ascii="Arial" w:hAnsi="Arial" w:cs="Arial"/>
                <w:b/>
                <w:bCs/>
                <w:sz w:val="20"/>
                <w:szCs w:val="20"/>
              </w:rPr>
            </w:pPr>
            <w:r w:rsidRPr="00303E9B">
              <w:rPr>
                <w:rFonts w:ascii="Arial" w:hAnsi="Arial" w:cs="Arial"/>
                <w:b/>
                <w:bCs/>
                <w:sz w:val="20"/>
                <w:szCs w:val="20"/>
              </w:rPr>
              <w:t>1</w:t>
            </w:r>
          </w:p>
        </w:tc>
        <w:tc>
          <w:tcPr>
            <w:tcW w:w="940" w:type="dxa"/>
            <w:tcBorders>
              <w:top w:val="nil"/>
              <w:left w:val="nil"/>
              <w:bottom w:val="nil"/>
              <w:right w:val="nil"/>
            </w:tcBorders>
            <w:shd w:val="clear" w:color="auto" w:fill="FFFF99"/>
            <w:noWrap/>
            <w:vAlign w:val="center"/>
          </w:tcPr>
          <w:p w:rsidR="00111E43" w:rsidRPr="00303E9B" w:rsidRDefault="00111E43">
            <w:pPr>
              <w:jc w:val="center"/>
              <w:rPr>
                <w:rFonts w:ascii="Arial" w:hAnsi="Arial" w:cs="Arial"/>
                <w:b/>
                <w:bCs/>
                <w:sz w:val="20"/>
                <w:szCs w:val="20"/>
              </w:rPr>
            </w:pPr>
            <w:r w:rsidRPr="00303E9B">
              <w:rPr>
                <w:rFonts w:ascii="Arial" w:hAnsi="Arial" w:cs="Arial"/>
                <w:b/>
                <w:bCs/>
                <w:sz w:val="20"/>
                <w:szCs w:val="20"/>
              </w:rPr>
              <w:t>U</w:t>
            </w:r>
          </w:p>
        </w:tc>
      </w:tr>
      <w:tr w:rsidR="00111E43" w:rsidRPr="00303E9B" w:rsidTr="00303E9B">
        <w:trPr>
          <w:trHeight w:val="255"/>
        </w:trPr>
        <w:tc>
          <w:tcPr>
            <w:tcW w:w="675"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Q14</w:t>
            </w:r>
          </w:p>
        </w:tc>
        <w:tc>
          <w:tcPr>
            <w:tcW w:w="5324"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 xml:space="preserve">Measures of central tendency (median, mean, mode and modal class)  </w:t>
            </w:r>
          </w:p>
        </w:tc>
        <w:tc>
          <w:tcPr>
            <w:tcW w:w="77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2.10</w:t>
            </w:r>
          </w:p>
        </w:tc>
        <w:tc>
          <w:tcPr>
            <w:tcW w:w="75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4</w:t>
            </w:r>
          </w:p>
        </w:tc>
        <w:tc>
          <w:tcPr>
            <w:tcW w:w="746"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53</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2.10</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3.21</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2.73</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2.15</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1.53</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0.89</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0.41</w:t>
            </w:r>
          </w:p>
        </w:tc>
      </w:tr>
      <w:tr w:rsidR="00111E43" w:rsidRPr="00303E9B" w:rsidTr="00303E9B">
        <w:trPr>
          <w:trHeight w:val="255"/>
        </w:trPr>
        <w:tc>
          <w:tcPr>
            <w:tcW w:w="675"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Q13</w:t>
            </w:r>
          </w:p>
        </w:tc>
        <w:tc>
          <w:tcPr>
            <w:tcW w:w="5324"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 xml:space="preserve">Properties of angles  </w:t>
            </w:r>
          </w:p>
        </w:tc>
        <w:tc>
          <w:tcPr>
            <w:tcW w:w="77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1.77</w:t>
            </w:r>
          </w:p>
        </w:tc>
        <w:tc>
          <w:tcPr>
            <w:tcW w:w="75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3</w:t>
            </w:r>
          </w:p>
        </w:tc>
        <w:tc>
          <w:tcPr>
            <w:tcW w:w="746"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59</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1.77</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2.60</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2.15</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1.85</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1.42</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0.83</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0.30</w:t>
            </w:r>
          </w:p>
        </w:tc>
      </w:tr>
      <w:tr w:rsidR="00111E43" w:rsidRPr="00303E9B" w:rsidTr="00303E9B">
        <w:trPr>
          <w:trHeight w:val="255"/>
        </w:trPr>
        <w:tc>
          <w:tcPr>
            <w:tcW w:w="675"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Q21</w:t>
            </w:r>
          </w:p>
        </w:tc>
        <w:tc>
          <w:tcPr>
            <w:tcW w:w="5324"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 xml:space="preserve">Primes, factors, multiples  </w:t>
            </w:r>
          </w:p>
        </w:tc>
        <w:tc>
          <w:tcPr>
            <w:tcW w:w="77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1.00</w:t>
            </w:r>
          </w:p>
        </w:tc>
        <w:tc>
          <w:tcPr>
            <w:tcW w:w="75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2</w:t>
            </w:r>
          </w:p>
        </w:tc>
        <w:tc>
          <w:tcPr>
            <w:tcW w:w="746"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50</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1.00</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1.64</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1.34</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1.02</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0.68</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0.31</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0.06</w:t>
            </w:r>
          </w:p>
        </w:tc>
      </w:tr>
      <w:tr w:rsidR="00111E43" w:rsidRPr="00303E9B" w:rsidTr="00303E9B">
        <w:trPr>
          <w:trHeight w:val="255"/>
        </w:trPr>
        <w:tc>
          <w:tcPr>
            <w:tcW w:w="675"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Q13</w:t>
            </w:r>
          </w:p>
        </w:tc>
        <w:tc>
          <w:tcPr>
            <w:tcW w:w="5324"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 xml:space="preserve">Scale drawings and bearings  </w:t>
            </w:r>
          </w:p>
        </w:tc>
        <w:tc>
          <w:tcPr>
            <w:tcW w:w="77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2.12</w:t>
            </w:r>
          </w:p>
        </w:tc>
        <w:tc>
          <w:tcPr>
            <w:tcW w:w="75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4</w:t>
            </w:r>
          </w:p>
        </w:tc>
        <w:tc>
          <w:tcPr>
            <w:tcW w:w="746"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53</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2.12</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3.02</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2.67</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2.29</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1.71</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0.83</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0.18</w:t>
            </w:r>
          </w:p>
        </w:tc>
      </w:tr>
      <w:tr w:rsidR="00111E43" w:rsidRPr="00303E9B" w:rsidTr="00303E9B">
        <w:trPr>
          <w:trHeight w:val="255"/>
        </w:trPr>
        <w:tc>
          <w:tcPr>
            <w:tcW w:w="675"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Q30</w:t>
            </w:r>
          </w:p>
        </w:tc>
        <w:tc>
          <w:tcPr>
            <w:tcW w:w="5324"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 xml:space="preserve">Vectors </w:t>
            </w:r>
          </w:p>
        </w:tc>
        <w:tc>
          <w:tcPr>
            <w:tcW w:w="77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1.61</w:t>
            </w:r>
          </w:p>
        </w:tc>
        <w:tc>
          <w:tcPr>
            <w:tcW w:w="75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4</w:t>
            </w:r>
          </w:p>
        </w:tc>
        <w:tc>
          <w:tcPr>
            <w:tcW w:w="746"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40</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1.61</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3.30</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2.49</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1.62</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0.89</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0.46</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0.28</w:t>
            </w:r>
          </w:p>
        </w:tc>
      </w:tr>
      <w:tr w:rsidR="00111E43" w:rsidRPr="00303E9B" w:rsidTr="00303E9B">
        <w:trPr>
          <w:trHeight w:val="255"/>
        </w:trPr>
        <w:tc>
          <w:tcPr>
            <w:tcW w:w="675"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Q19</w:t>
            </w:r>
          </w:p>
        </w:tc>
        <w:tc>
          <w:tcPr>
            <w:tcW w:w="5324"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 xml:space="preserve">Use compound units  </w:t>
            </w:r>
          </w:p>
        </w:tc>
        <w:tc>
          <w:tcPr>
            <w:tcW w:w="77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1.86</w:t>
            </w:r>
          </w:p>
        </w:tc>
        <w:tc>
          <w:tcPr>
            <w:tcW w:w="75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4</w:t>
            </w:r>
          </w:p>
        </w:tc>
        <w:tc>
          <w:tcPr>
            <w:tcW w:w="746"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47</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1.86</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3.20</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2.45</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1.89</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1.40</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0.86</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0.43</w:t>
            </w:r>
          </w:p>
        </w:tc>
      </w:tr>
      <w:tr w:rsidR="00111E43" w:rsidRPr="00303E9B" w:rsidTr="00303E9B">
        <w:trPr>
          <w:trHeight w:val="255"/>
        </w:trPr>
        <w:tc>
          <w:tcPr>
            <w:tcW w:w="675"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Q16</w:t>
            </w:r>
          </w:p>
        </w:tc>
        <w:tc>
          <w:tcPr>
            <w:tcW w:w="5324"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 xml:space="preserve">Area of triangles, parallelograms, trapezia </w:t>
            </w:r>
          </w:p>
        </w:tc>
        <w:tc>
          <w:tcPr>
            <w:tcW w:w="77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0.82</w:t>
            </w:r>
          </w:p>
        </w:tc>
        <w:tc>
          <w:tcPr>
            <w:tcW w:w="75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2</w:t>
            </w:r>
          </w:p>
        </w:tc>
        <w:tc>
          <w:tcPr>
            <w:tcW w:w="746"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41</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0.82</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1.55</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1.09</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0.74</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0.51</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0.31</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0.15</w:t>
            </w:r>
          </w:p>
        </w:tc>
      </w:tr>
      <w:tr w:rsidR="00111E43" w:rsidRPr="00303E9B" w:rsidTr="00303E9B">
        <w:trPr>
          <w:trHeight w:val="255"/>
        </w:trPr>
        <w:tc>
          <w:tcPr>
            <w:tcW w:w="675"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Q18</w:t>
            </w:r>
          </w:p>
        </w:tc>
        <w:tc>
          <w:tcPr>
            <w:tcW w:w="5324"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 xml:space="preserve">Rounding; Inequality notation to specify error interval  </w:t>
            </w:r>
          </w:p>
        </w:tc>
        <w:tc>
          <w:tcPr>
            <w:tcW w:w="77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0.78</w:t>
            </w:r>
          </w:p>
        </w:tc>
        <w:tc>
          <w:tcPr>
            <w:tcW w:w="75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2</w:t>
            </w:r>
          </w:p>
        </w:tc>
        <w:tc>
          <w:tcPr>
            <w:tcW w:w="746"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39</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0.78</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1.47</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1.09</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0.72</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0.46</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0.24</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0.08</w:t>
            </w:r>
          </w:p>
        </w:tc>
      </w:tr>
      <w:tr w:rsidR="00111E43" w:rsidRPr="00303E9B" w:rsidTr="00303E9B">
        <w:trPr>
          <w:trHeight w:val="255"/>
        </w:trPr>
        <w:tc>
          <w:tcPr>
            <w:tcW w:w="675"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Q26</w:t>
            </w:r>
          </w:p>
        </w:tc>
        <w:tc>
          <w:tcPr>
            <w:tcW w:w="5324"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 xml:space="preserve">Independent and dependent combined events </w:t>
            </w:r>
          </w:p>
        </w:tc>
        <w:tc>
          <w:tcPr>
            <w:tcW w:w="77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1.63</w:t>
            </w:r>
          </w:p>
        </w:tc>
        <w:tc>
          <w:tcPr>
            <w:tcW w:w="75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4</w:t>
            </w:r>
          </w:p>
        </w:tc>
        <w:tc>
          <w:tcPr>
            <w:tcW w:w="746"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41</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1.63</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3.06</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2.15</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1.73</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1.13</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0.38</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0.16</w:t>
            </w:r>
          </w:p>
        </w:tc>
      </w:tr>
      <w:tr w:rsidR="00111E43" w:rsidRPr="00303E9B" w:rsidTr="00303E9B">
        <w:trPr>
          <w:trHeight w:val="255"/>
        </w:trPr>
        <w:tc>
          <w:tcPr>
            <w:tcW w:w="675"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Q29</w:t>
            </w:r>
          </w:p>
        </w:tc>
        <w:tc>
          <w:tcPr>
            <w:tcW w:w="5324"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 xml:space="preserve">Standard form </w:t>
            </w:r>
          </w:p>
        </w:tc>
        <w:tc>
          <w:tcPr>
            <w:tcW w:w="77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1.08</w:t>
            </w:r>
          </w:p>
        </w:tc>
        <w:tc>
          <w:tcPr>
            <w:tcW w:w="75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3</w:t>
            </w:r>
          </w:p>
        </w:tc>
        <w:tc>
          <w:tcPr>
            <w:tcW w:w="746"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36</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1.08</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2.11</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1.54</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1.08</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0.75</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0.45</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0.23</w:t>
            </w:r>
          </w:p>
        </w:tc>
      </w:tr>
      <w:tr w:rsidR="00111E43" w:rsidRPr="00303E9B" w:rsidTr="00303E9B">
        <w:trPr>
          <w:trHeight w:val="255"/>
        </w:trPr>
        <w:tc>
          <w:tcPr>
            <w:tcW w:w="675"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Q16</w:t>
            </w:r>
          </w:p>
        </w:tc>
        <w:tc>
          <w:tcPr>
            <w:tcW w:w="5324"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 xml:space="preserve">Pie charts  </w:t>
            </w:r>
          </w:p>
        </w:tc>
        <w:tc>
          <w:tcPr>
            <w:tcW w:w="77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0.85</w:t>
            </w:r>
          </w:p>
        </w:tc>
        <w:tc>
          <w:tcPr>
            <w:tcW w:w="75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2</w:t>
            </w:r>
          </w:p>
        </w:tc>
        <w:tc>
          <w:tcPr>
            <w:tcW w:w="746"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43</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0.85</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1.13</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0.97</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0.86</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0.76</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0.61</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0.39</w:t>
            </w:r>
          </w:p>
        </w:tc>
      </w:tr>
      <w:tr w:rsidR="00111E43" w:rsidRPr="00303E9B" w:rsidTr="00303E9B">
        <w:trPr>
          <w:trHeight w:val="255"/>
        </w:trPr>
        <w:tc>
          <w:tcPr>
            <w:tcW w:w="675"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Q26</w:t>
            </w:r>
          </w:p>
        </w:tc>
        <w:tc>
          <w:tcPr>
            <w:tcW w:w="5324"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 xml:space="preserve">Frequency polygons </w:t>
            </w:r>
          </w:p>
        </w:tc>
        <w:tc>
          <w:tcPr>
            <w:tcW w:w="77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0.68</w:t>
            </w:r>
          </w:p>
        </w:tc>
        <w:tc>
          <w:tcPr>
            <w:tcW w:w="75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2</w:t>
            </w:r>
          </w:p>
        </w:tc>
        <w:tc>
          <w:tcPr>
            <w:tcW w:w="746"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34</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0.68</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1.26</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0.96</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0.65</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0.38</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0.17</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0.05</w:t>
            </w:r>
          </w:p>
        </w:tc>
      </w:tr>
      <w:tr w:rsidR="00111E43" w:rsidRPr="00303E9B" w:rsidTr="00303E9B">
        <w:trPr>
          <w:trHeight w:val="255"/>
        </w:trPr>
        <w:tc>
          <w:tcPr>
            <w:tcW w:w="675"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Q18</w:t>
            </w:r>
          </w:p>
        </w:tc>
        <w:tc>
          <w:tcPr>
            <w:tcW w:w="5324"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 xml:space="preserve">Transformations  </w:t>
            </w:r>
          </w:p>
        </w:tc>
        <w:tc>
          <w:tcPr>
            <w:tcW w:w="77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0.63</w:t>
            </w:r>
          </w:p>
        </w:tc>
        <w:tc>
          <w:tcPr>
            <w:tcW w:w="75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2</w:t>
            </w:r>
          </w:p>
        </w:tc>
        <w:tc>
          <w:tcPr>
            <w:tcW w:w="746"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32</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0.63</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1.36</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0.96</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0.64</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0.35</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0.16</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0.06</w:t>
            </w:r>
          </w:p>
        </w:tc>
      </w:tr>
      <w:tr w:rsidR="00111E43" w:rsidRPr="00303E9B" w:rsidTr="00303E9B">
        <w:trPr>
          <w:trHeight w:val="255"/>
        </w:trPr>
        <w:tc>
          <w:tcPr>
            <w:tcW w:w="675"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Q24</w:t>
            </w:r>
          </w:p>
        </w:tc>
        <w:tc>
          <w:tcPr>
            <w:tcW w:w="5324"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 xml:space="preserve">Ratio notation, reduction to simplest form  </w:t>
            </w:r>
          </w:p>
        </w:tc>
        <w:tc>
          <w:tcPr>
            <w:tcW w:w="77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1.51</w:t>
            </w:r>
          </w:p>
        </w:tc>
        <w:tc>
          <w:tcPr>
            <w:tcW w:w="75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5</w:t>
            </w:r>
          </w:p>
        </w:tc>
        <w:tc>
          <w:tcPr>
            <w:tcW w:w="746"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30</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1.51</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3.87</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2.38</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1.11</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0.41</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0.11</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0.02</w:t>
            </w:r>
          </w:p>
        </w:tc>
      </w:tr>
      <w:tr w:rsidR="00111E43" w:rsidRPr="00303E9B" w:rsidTr="00303E9B">
        <w:trPr>
          <w:trHeight w:val="255"/>
        </w:trPr>
        <w:tc>
          <w:tcPr>
            <w:tcW w:w="675"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Q20</w:t>
            </w:r>
          </w:p>
        </w:tc>
        <w:tc>
          <w:tcPr>
            <w:tcW w:w="5324"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 xml:space="preserve">Parallel lines </w:t>
            </w:r>
          </w:p>
        </w:tc>
        <w:tc>
          <w:tcPr>
            <w:tcW w:w="77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1.40</w:t>
            </w:r>
          </w:p>
        </w:tc>
        <w:tc>
          <w:tcPr>
            <w:tcW w:w="75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5</w:t>
            </w:r>
          </w:p>
        </w:tc>
        <w:tc>
          <w:tcPr>
            <w:tcW w:w="746"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28</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1.40</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3.31</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2.30</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1.15</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0.36</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0.07</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0.01</w:t>
            </w:r>
          </w:p>
        </w:tc>
      </w:tr>
      <w:tr w:rsidR="00111E43" w:rsidRPr="00303E9B" w:rsidTr="00303E9B">
        <w:trPr>
          <w:trHeight w:val="255"/>
        </w:trPr>
        <w:tc>
          <w:tcPr>
            <w:tcW w:w="675"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Q06</w:t>
            </w:r>
          </w:p>
        </w:tc>
        <w:tc>
          <w:tcPr>
            <w:tcW w:w="5324"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 xml:space="preserve">Properties of 2D shapes </w:t>
            </w:r>
          </w:p>
        </w:tc>
        <w:tc>
          <w:tcPr>
            <w:tcW w:w="77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0.62</w:t>
            </w:r>
          </w:p>
        </w:tc>
        <w:tc>
          <w:tcPr>
            <w:tcW w:w="75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2</w:t>
            </w:r>
          </w:p>
        </w:tc>
        <w:tc>
          <w:tcPr>
            <w:tcW w:w="746"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31</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0.62</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1.03</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0.82</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0.62</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0.43</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0.24</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0.11</w:t>
            </w:r>
          </w:p>
        </w:tc>
      </w:tr>
      <w:tr w:rsidR="00111E43" w:rsidRPr="00303E9B" w:rsidTr="00303E9B">
        <w:trPr>
          <w:trHeight w:val="255"/>
        </w:trPr>
        <w:tc>
          <w:tcPr>
            <w:tcW w:w="675"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Q22</w:t>
            </w:r>
          </w:p>
        </w:tc>
        <w:tc>
          <w:tcPr>
            <w:tcW w:w="5324"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 xml:space="preserve">Pythagoras’s Theorem and Trigonometry </w:t>
            </w:r>
          </w:p>
        </w:tc>
        <w:tc>
          <w:tcPr>
            <w:tcW w:w="77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0.50</w:t>
            </w:r>
          </w:p>
        </w:tc>
        <w:tc>
          <w:tcPr>
            <w:tcW w:w="75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2</w:t>
            </w:r>
          </w:p>
        </w:tc>
        <w:tc>
          <w:tcPr>
            <w:tcW w:w="746"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25</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0.50</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1.54</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0.76</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0.26</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0.09</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0.05</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0.02</w:t>
            </w:r>
          </w:p>
        </w:tc>
      </w:tr>
      <w:tr w:rsidR="00111E43" w:rsidRPr="00303E9B" w:rsidTr="00303E9B">
        <w:trPr>
          <w:trHeight w:val="255"/>
        </w:trPr>
        <w:tc>
          <w:tcPr>
            <w:tcW w:w="675"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Q23</w:t>
            </w:r>
          </w:p>
        </w:tc>
        <w:tc>
          <w:tcPr>
            <w:tcW w:w="5324"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 xml:space="preserve">Rearrange formulae to change the subject </w:t>
            </w:r>
          </w:p>
        </w:tc>
        <w:tc>
          <w:tcPr>
            <w:tcW w:w="77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0.99</w:t>
            </w:r>
          </w:p>
        </w:tc>
        <w:tc>
          <w:tcPr>
            <w:tcW w:w="75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4</w:t>
            </w:r>
          </w:p>
        </w:tc>
        <w:tc>
          <w:tcPr>
            <w:tcW w:w="746"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25</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0.99</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2.53</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1.48</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0.75</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0.33</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0.09</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0.01</w:t>
            </w:r>
          </w:p>
        </w:tc>
      </w:tr>
      <w:tr w:rsidR="00111E43" w:rsidRPr="00303E9B" w:rsidTr="00303E9B">
        <w:trPr>
          <w:trHeight w:val="255"/>
        </w:trPr>
        <w:tc>
          <w:tcPr>
            <w:tcW w:w="675"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Q27</w:t>
            </w:r>
          </w:p>
        </w:tc>
        <w:tc>
          <w:tcPr>
            <w:tcW w:w="5324"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 xml:space="preserve">Use compound units  </w:t>
            </w:r>
          </w:p>
        </w:tc>
        <w:tc>
          <w:tcPr>
            <w:tcW w:w="77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0.90</w:t>
            </w:r>
          </w:p>
        </w:tc>
        <w:tc>
          <w:tcPr>
            <w:tcW w:w="75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4</w:t>
            </w:r>
          </w:p>
        </w:tc>
        <w:tc>
          <w:tcPr>
            <w:tcW w:w="746"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23</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0.90</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2.43</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1.31</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0.59</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0.28</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0.19</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0.10</w:t>
            </w:r>
          </w:p>
        </w:tc>
      </w:tr>
      <w:tr w:rsidR="00111E43" w:rsidRPr="00303E9B" w:rsidTr="00303E9B">
        <w:trPr>
          <w:trHeight w:val="255"/>
        </w:trPr>
        <w:tc>
          <w:tcPr>
            <w:tcW w:w="675"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Q21</w:t>
            </w:r>
          </w:p>
        </w:tc>
        <w:tc>
          <w:tcPr>
            <w:tcW w:w="5324"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 xml:space="preserve">Rearrange formulae to change the subject </w:t>
            </w:r>
          </w:p>
        </w:tc>
        <w:tc>
          <w:tcPr>
            <w:tcW w:w="77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0.29</w:t>
            </w:r>
          </w:p>
        </w:tc>
        <w:tc>
          <w:tcPr>
            <w:tcW w:w="75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2</w:t>
            </w:r>
          </w:p>
        </w:tc>
        <w:tc>
          <w:tcPr>
            <w:tcW w:w="746"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15</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0.29</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1.54</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0.61</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0.24</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0.09</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0.03</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0.01</w:t>
            </w:r>
          </w:p>
        </w:tc>
      </w:tr>
      <w:tr w:rsidR="00111E43" w:rsidRPr="00303E9B" w:rsidTr="00303E9B">
        <w:trPr>
          <w:trHeight w:val="255"/>
        </w:trPr>
        <w:tc>
          <w:tcPr>
            <w:tcW w:w="675"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Q29</w:t>
            </w:r>
          </w:p>
        </w:tc>
        <w:tc>
          <w:tcPr>
            <w:tcW w:w="5324"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 xml:space="preserve">Change between standard units and compound units  </w:t>
            </w:r>
          </w:p>
        </w:tc>
        <w:tc>
          <w:tcPr>
            <w:tcW w:w="77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0.36</w:t>
            </w:r>
          </w:p>
        </w:tc>
        <w:tc>
          <w:tcPr>
            <w:tcW w:w="75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2</w:t>
            </w:r>
          </w:p>
        </w:tc>
        <w:tc>
          <w:tcPr>
            <w:tcW w:w="746"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18</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0.36</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0.97</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0.55</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0.25</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0.10</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0.04</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0.01</w:t>
            </w:r>
          </w:p>
        </w:tc>
      </w:tr>
      <w:tr w:rsidR="00111E43" w:rsidRPr="00303E9B" w:rsidTr="00303E9B">
        <w:trPr>
          <w:trHeight w:val="255"/>
        </w:trPr>
        <w:tc>
          <w:tcPr>
            <w:tcW w:w="675"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Q30</w:t>
            </w:r>
          </w:p>
        </w:tc>
        <w:tc>
          <w:tcPr>
            <w:tcW w:w="5324"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 xml:space="preserve">Percentages and problems involving percentage change  </w:t>
            </w:r>
          </w:p>
        </w:tc>
        <w:tc>
          <w:tcPr>
            <w:tcW w:w="77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0.28</w:t>
            </w:r>
          </w:p>
        </w:tc>
        <w:tc>
          <w:tcPr>
            <w:tcW w:w="75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2</w:t>
            </w:r>
          </w:p>
        </w:tc>
        <w:tc>
          <w:tcPr>
            <w:tcW w:w="746"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14</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0.28</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1.03</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0.41</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0.12</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0.03</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0.01</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0.00</w:t>
            </w:r>
          </w:p>
        </w:tc>
      </w:tr>
      <w:tr w:rsidR="00111E43" w:rsidRPr="00303E9B" w:rsidTr="00303E9B">
        <w:trPr>
          <w:trHeight w:val="255"/>
        </w:trPr>
        <w:tc>
          <w:tcPr>
            <w:tcW w:w="675"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Q27</w:t>
            </w:r>
          </w:p>
        </w:tc>
        <w:tc>
          <w:tcPr>
            <w:tcW w:w="5324"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 xml:space="preserve">Change between standard units and compound units  </w:t>
            </w:r>
          </w:p>
        </w:tc>
        <w:tc>
          <w:tcPr>
            <w:tcW w:w="77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0.31</w:t>
            </w:r>
          </w:p>
        </w:tc>
        <w:tc>
          <w:tcPr>
            <w:tcW w:w="75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4</w:t>
            </w:r>
          </w:p>
        </w:tc>
        <w:tc>
          <w:tcPr>
            <w:tcW w:w="746"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8</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0.31</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2.00</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0.60</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0.23</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0.10</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0.06</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0.03</w:t>
            </w:r>
          </w:p>
        </w:tc>
      </w:tr>
      <w:tr w:rsidR="00111E43" w:rsidRPr="00303E9B" w:rsidTr="00303E9B">
        <w:trPr>
          <w:trHeight w:val="255"/>
        </w:trPr>
        <w:tc>
          <w:tcPr>
            <w:tcW w:w="675"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Q28</w:t>
            </w:r>
          </w:p>
        </w:tc>
        <w:tc>
          <w:tcPr>
            <w:tcW w:w="5324"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 xml:space="preserve">Measures of central tendency (median, mean, mode and modal class)  </w:t>
            </w:r>
          </w:p>
        </w:tc>
        <w:tc>
          <w:tcPr>
            <w:tcW w:w="77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0.16</w:t>
            </w:r>
          </w:p>
        </w:tc>
        <w:tc>
          <w:tcPr>
            <w:tcW w:w="75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3</w:t>
            </w:r>
          </w:p>
        </w:tc>
        <w:tc>
          <w:tcPr>
            <w:tcW w:w="746"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5</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0.16</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1.47</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0.35</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0.11</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0.02</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0.02</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0.02</w:t>
            </w:r>
          </w:p>
        </w:tc>
      </w:tr>
      <w:tr w:rsidR="00111E43" w:rsidRPr="00303E9B" w:rsidTr="00303E9B">
        <w:trPr>
          <w:trHeight w:val="255"/>
        </w:trPr>
        <w:tc>
          <w:tcPr>
            <w:tcW w:w="675"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Q24</w:t>
            </w:r>
          </w:p>
        </w:tc>
        <w:tc>
          <w:tcPr>
            <w:tcW w:w="5324"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 xml:space="preserve">Volume cuboids and other right prisms (including cylinders) </w:t>
            </w:r>
          </w:p>
        </w:tc>
        <w:tc>
          <w:tcPr>
            <w:tcW w:w="77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0.17</w:t>
            </w:r>
          </w:p>
        </w:tc>
        <w:tc>
          <w:tcPr>
            <w:tcW w:w="75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4</w:t>
            </w:r>
          </w:p>
        </w:tc>
        <w:tc>
          <w:tcPr>
            <w:tcW w:w="746"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4</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0.17</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1.54</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0.35</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0.12</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0.04</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0.02</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0.01</w:t>
            </w:r>
          </w:p>
        </w:tc>
      </w:tr>
      <w:tr w:rsidR="00111E43" w:rsidRPr="00303E9B" w:rsidTr="00303E9B">
        <w:trPr>
          <w:trHeight w:val="255"/>
        </w:trPr>
        <w:tc>
          <w:tcPr>
            <w:tcW w:w="675"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Q28</w:t>
            </w:r>
          </w:p>
        </w:tc>
        <w:tc>
          <w:tcPr>
            <w:tcW w:w="5324" w:type="dxa"/>
            <w:tcBorders>
              <w:top w:val="nil"/>
              <w:left w:val="nil"/>
              <w:bottom w:val="nil"/>
              <w:right w:val="nil"/>
            </w:tcBorders>
            <w:noWrap/>
            <w:vAlign w:val="center"/>
          </w:tcPr>
          <w:p w:rsidR="00111E43" w:rsidRPr="00303E9B" w:rsidRDefault="00111E43">
            <w:pPr>
              <w:rPr>
                <w:rFonts w:ascii="Arial" w:hAnsi="Arial" w:cs="Arial"/>
                <w:sz w:val="20"/>
                <w:szCs w:val="20"/>
              </w:rPr>
            </w:pPr>
            <w:r w:rsidRPr="00303E9B">
              <w:rPr>
                <w:rFonts w:ascii="Arial" w:hAnsi="Arial" w:cs="Arial"/>
                <w:sz w:val="20"/>
                <w:szCs w:val="20"/>
              </w:rPr>
              <w:t xml:space="preserve">Translate situations or procedures into algebraic expressions, formulae or equations </w:t>
            </w:r>
          </w:p>
        </w:tc>
        <w:tc>
          <w:tcPr>
            <w:tcW w:w="77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0.11</w:t>
            </w:r>
          </w:p>
        </w:tc>
        <w:tc>
          <w:tcPr>
            <w:tcW w:w="75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3</w:t>
            </w:r>
          </w:p>
        </w:tc>
        <w:tc>
          <w:tcPr>
            <w:tcW w:w="746"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4</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0.11</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0.53</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0.12</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0.03</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0.01</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0.00</w:t>
            </w:r>
          </w:p>
        </w:tc>
        <w:tc>
          <w:tcPr>
            <w:tcW w:w="940" w:type="dxa"/>
            <w:tcBorders>
              <w:top w:val="nil"/>
              <w:left w:val="nil"/>
              <w:bottom w:val="nil"/>
              <w:right w:val="nil"/>
            </w:tcBorders>
            <w:noWrap/>
            <w:vAlign w:val="center"/>
          </w:tcPr>
          <w:p w:rsidR="00111E43" w:rsidRPr="00303E9B" w:rsidRDefault="00111E43">
            <w:pPr>
              <w:jc w:val="right"/>
              <w:rPr>
                <w:rFonts w:ascii="Arial" w:hAnsi="Arial" w:cs="Arial"/>
                <w:sz w:val="20"/>
                <w:szCs w:val="20"/>
              </w:rPr>
            </w:pPr>
            <w:r w:rsidRPr="00303E9B">
              <w:rPr>
                <w:rFonts w:ascii="Arial" w:hAnsi="Arial" w:cs="Arial"/>
                <w:sz w:val="20"/>
                <w:szCs w:val="20"/>
              </w:rPr>
              <w:t>0.00</w:t>
            </w:r>
          </w:p>
        </w:tc>
      </w:tr>
      <w:tr w:rsidR="00111E43" w:rsidRPr="00303E9B" w:rsidTr="00303E9B">
        <w:trPr>
          <w:trHeight w:val="255"/>
        </w:trPr>
        <w:tc>
          <w:tcPr>
            <w:tcW w:w="675" w:type="dxa"/>
            <w:tcBorders>
              <w:top w:val="nil"/>
              <w:left w:val="nil"/>
              <w:bottom w:val="nil"/>
              <w:right w:val="nil"/>
            </w:tcBorders>
            <w:shd w:val="clear" w:color="auto" w:fill="C0C0C0"/>
            <w:noWrap/>
            <w:vAlign w:val="center"/>
          </w:tcPr>
          <w:p w:rsidR="00111E43" w:rsidRPr="00303E9B" w:rsidRDefault="00111E43">
            <w:pPr>
              <w:rPr>
                <w:rFonts w:ascii="Arial" w:hAnsi="Arial" w:cs="Arial"/>
                <w:b/>
                <w:bCs/>
                <w:sz w:val="20"/>
                <w:szCs w:val="20"/>
              </w:rPr>
            </w:pPr>
            <w:r w:rsidRPr="00303E9B">
              <w:rPr>
                <w:rFonts w:ascii="Arial" w:hAnsi="Arial" w:cs="Arial"/>
                <w:b/>
                <w:bCs/>
                <w:sz w:val="20"/>
                <w:szCs w:val="20"/>
              </w:rPr>
              <w:t> </w:t>
            </w:r>
          </w:p>
        </w:tc>
        <w:tc>
          <w:tcPr>
            <w:tcW w:w="5324" w:type="dxa"/>
            <w:tcBorders>
              <w:top w:val="nil"/>
              <w:left w:val="nil"/>
              <w:bottom w:val="nil"/>
              <w:right w:val="nil"/>
            </w:tcBorders>
            <w:shd w:val="clear" w:color="auto" w:fill="C0C0C0"/>
            <w:noWrap/>
            <w:vAlign w:val="center"/>
          </w:tcPr>
          <w:p w:rsidR="00111E43" w:rsidRPr="00303E9B" w:rsidRDefault="00111E43">
            <w:pPr>
              <w:rPr>
                <w:rFonts w:ascii="Arial" w:hAnsi="Arial" w:cs="Arial"/>
                <w:b/>
                <w:bCs/>
                <w:sz w:val="20"/>
                <w:szCs w:val="20"/>
              </w:rPr>
            </w:pPr>
            <w:r w:rsidRPr="00303E9B">
              <w:rPr>
                <w:rFonts w:ascii="Arial" w:hAnsi="Arial" w:cs="Arial"/>
                <w:b/>
                <w:bCs/>
                <w:sz w:val="20"/>
                <w:szCs w:val="20"/>
              </w:rPr>
              <w:t> </w:t>
            </w:r>
          </w:p>
        </w:tc>
        <w:tc>
          <w:tcPr>
            <w:tcW w:w="770" w:type="dxa"/>
            <w:tcBorders>
              <w:top w:val="nil"/>
              <w:left w:val="nil"/>
              <w:bottom w:val="nil"/>
              <w:right w:val="nil"/>
            </w:tcBorders>
            <w:shd w:val="clear" w:color="auto" w:fill="C0C0C0"/>
            <w:noWrap/>
            <w:vAlign w:val="center"/>
          </w:tcPr>
          <w:p w:rsidR="00111E43" w:rsidRPr="00303E9B" w:rsidRDefault="00111E43">
            <w:pPr>
              <w:jc w:val="right"/>
              <w:rPr>
                <w:rFonts w:ascii="Arial" w:hAnsi="Arial" w:cs="Arial"/>
                <w:b/>
                <w:bCs/>
                <w:sz w:val="20"/>
                <w:szCs w:val="20"/>
              </w:rPr>
            </w:pPr>
            <w:r w:rsidRPr="00303E9B">
              <w:rPr>
                <w:rFonts w:ascii="Arial" w:hAnsi="Arial" w:cs="Arial"/>
                <w:b/>
                <w:bCs/>
                <w:sz w:val="20"/>
                <w:szCs w:val="20"/>
              </w:rPr>
              <w:t>24.53</w:t>
            </w:r>
          </w:p>
        </w:tc>
        <w:tc>
          <w:tcPr>
            <w:tcW w:w="750" w:type="dxa"/>
            <w:tcBorders>
              <w:top w:val="nil"/>
              <w:left w:val="nil"/>
              <w:bottom w:val="nil"/>
              <w:right w:val="nil"/>
            </w:tcBorders>
            <w:shd w:val="clear" w:color="auto" w:fill="C0C0C0"/>
            <w:noWrap/>
            <w:vAlign w:val="center"/>
          </w:tcPr>
          <w:p w:rsidR="00111E43" w:rsidRPr="00303E9B" w:rsidRDefault="00111E43">
            <w:pPr>
              <w:jc w:val="right"/>
              <w:rPr>
                <w:rFonts w:ascii="Arial" w:hAnsi="Arial" w:cs="Arial"/>
                <w:b/>
                <w:bCs/>
                <w:sz w:val="20"/>
                <w:szCs w:val="20"/>
              </w:rPr>
            </w:pPr>
            <w:r w:rsidRPr="00303E9B">
              <w:rPr>
                <w:rFonts w:ascii="Arial" w:hAnsi="Arial" w:cs="Arial"/>
                <w:b/>
                <w:bCs/>
                <w:sz w:val="20"/>
                <w:szCs w:val="20"/>
              </w:rPr>
              <w:t>80</w:t>
            </w:r>
          </w:p>
        </w:tc>
        <w:tc>
          <w:tcPr>
            <w:tcW w:w="746" w:type="dxa"/>
            <w:tcBorders>
              <w:top w:val="nil"/>
              <w:left w:val="nil"/>
              <w:bottom w:val="nil"/>
              <w:right w:val="nil"/>
            </w:tcBorders>
            <w:shd w:val="clear" w:color="auto" w:fill="C0C0C0"/>
            <w:noWrap/>
            <w:vAlign w:val="center"/>
          </w:tcPr>
          <w:p w:rsidR="00111E43" w:rsidRPr="00303E9B" w:rsidRDefault="00111E43" w:rsidP="00C16AB6">
            <w:pPr>
              <w:jc w:val="right"/>
              <w:rPr>
                <w:rFonts w:ascii="Arial" w:hAnsi="Arial" w:cs="Arial"/>
                <w:b/>
                <w:bCs/>
                <w:sz w:val="20"/>
                <w:szCs w:val="20"/>
              </w:rPr>
            </w:pPr>
            <w:r w:rsidRPr="00303E9B">
              <w:rPr>
                <w:rFonts w:ascii="Arial" w:hAnsi="Arial" w:cs="Arial"/>
                <w:b/>
                <w:bCs/>
                <w:sz w:val="20"/>
                <w:szCs w:val="20"/>
              </w:rPr>
              <w:t> 31</w:t>
            </w:r>
          </w:p>
        </w:tc>
        <w:tc>
          <w:tcPr>
            <w:tcW w:w="940" w:type="dxa"/>
            <w:tcBorders>
              <w:top w:val="nil"/>
              <w:left w:val="nil"/>
              <w:bottom w:val="nil"/>
              <w:right w:val="nil"/>
            </w:tcBorders>
            <w:shd w:val="clear" w:color="auto" w:fill="C0C0C0"/>
            <w:noWrap/>
            <w:vAlign w:val="center"/>
          </w:tcPr>
          <w:p w:rsidR="00111E43" w:rsidRPr="00303E9B" w:rsidRDefault="00111E43">
            <w:pPr>
              <w:jc w:val="right"/>
              <w:rPr>
                <w:rFonts w:ascii="Arial" w:hAnsi="Arial" w:cs="Arial"/>
                <w:b/>
                <w:bCs/>
                <w:sz w:val="20"/>
                <w:szCs w:val="20"/>
              </w:rPr>
            </w:pPr>
            <w:r w:rsidRPr="00303E9B">
              <w:rPr>
                <w:rFonts w:ascii="Arial" w:hAnsi="Arial" w:cs="Arial"/>
                <w:b/>
                <w:bCs/>
                <w:sz w:val="20"/>
                <w:szCs w:val="20"/>
              </w:rPr>
              <w:t>24.53</w:t>
            </w:r>
          </w:p>
        </w:tc>
        <w:tc>
          <w:tcPr>
            <w:tcW w:w="940" w:type="dxa"/>
            <w:tcBorders>
              <w:top w:val="nil"/>
              <w:left w:val="nil"/>
              <w:bottom w:val="nil"/>
              <w:right w:val="nil"/>
            </w:tcBorders>
            <w:shd w:val="clear" w:color="auto" w:fill="C0C0C0"/>
            <w:noWrap/>
            <w:vAlign w:val="center"/>
          </w:tcPr>
          <w:p w:rsidR="00111E43" w:rsidRPr="00303E9B" w:rsidRDefault="00111E43">
            <w:pPr>
              <w:jc w:val="right"/>
              <w:rPr>
                <w:rFonts w:ascii="Arial" w:hAnsi="Arial" w:cs="Arial"/>
                <w:b/>
                <w:bCs/>
                <w:sz w:val="20"/>
                <w:szCs w:val="20"/>
              </w:rPr>
            </w:pPr>
            <w:r w:rsidRPr="00303E9B">
              <w:rPr>
                <w:rFonts w:ascii="Arial" w:hAnsi="Arial" w:cs="Arial"/>
                <w:b/>
                <w:bCs/>
                <w:sz w:val="20"/>
                <w:szCs w:val="20"/>
              </w:rPr>
              <w:t>52.70</w:t>
            </w:r>
          </w:p>
        </w:tc>
        <w:tc>
          <w:tcPr>
            <w:tcW w:w="940" w:type="dxa"/>
            <w:tcBorders>
              <w:top w:val="nil"/>
              <w:left w:val="nil"/>
              <w:bottom w:val="nil"/>
              <w:right w:val="nil"/>
            </w:tcBorders>
            <w:shd w:val="clear" w:color="auto" w:fill="C0C0C0"/>
            <w:noWrap/>
            <w:vAlign w:val="center"/>
          </w:tcPr>
          <w:p w:rsidR="00111E43" w:rsidRPr="00303E9B" w:rsidRDefault="00111E43">
            <w:pPr>
              <w:jc w:val="right"/>
              <w:rPr>
                <w:rFonts w:ascii="Arial" w:hAnsi="Arial" w:cs="Arial"/>
                <w:b/>
                <w:bCs/>
                <w:sz w:val="20"/>
                <w:szCs w:val="20"/>
              </w:rPr>
            </w:pPr>
            <w:r w:rsidRPr="00303E9B">
              <w:rPr>
                <w:rFonts w:ascii="Arial" w:hAnsi="Arial" w:cs="Arial"/>
                <w:b/>
                <w:bCs/>
                <w:sz w:val="20"/>
                <w:szCs w:val="20"/>
              </w:rPr>
              <w:t>34.63</w:t>
            </w:r>
          </w:p>
        </w:tc>
        <w:tc>
          <w:tcPr>
            <w:tcW w:w="940" w:type="dxa"/>
            <w:tcBorders>
              <w:top w:val="nil"/>
              <w:left w:val="nil"/>
              <w:bottom w:val="nil"/>
              <w:right w:val="nil"/>
            </w:tcBorders>
            <w:shd w:val="clear" w:color="auto" w:fill="C0C0C0"/>
            <w:noWrap/>
            <w:vAlign w:val="center"/>
          </w:tcPr>
          <w:p w:rsidR="00111E43" w:rsidRPr="00303E9B" w:rsidRDefault="00111E43">
            <w:pPr>
              <w:jc w:val="right"/>
              <w:rPr>
                <w:rFonts w:ascii="Arial" w:hAnsi="Arial" w:cs="Arial"/>
                <w:b/>
                <w:bCs/>
                <w:sz w:val="20"/>
                <w:szCs w:val="20"/>
              </w:rPr>
            </w:pPr>
            <w:r w:rsidRPr="00303E9B">
              <w:rPr>
                <w:rFonts w:ascii="Arial" w:hAnsi="Arial" w:cs="Arial"/>
                <w:b/>
                <w:bCs/>
                <w:sz w:val="20"/>
                <w:szCs w:val="20"/>
              </w:rPr>
              <w:t>22.82</w:t>
            </w:r>
          </w:p>
        </w:tc>
        <w:tc>
          <w:tcPr>
            <w:tcW w:w="940" w:type="dxa"/>
            <w:tcBorders>
              <w:top w:val="nil"/>
              <w:left w:val="nil"/>
              <w:bottom w:val="nil"/>
              <w:right w:val="nil"/>
            </w:tcBorders>
            <w:shd w:val="clear" w:color="auto" w:fill="C0C0C0"/>
            <w:noWrap/>
            <w:vAlign w:val="center"/>
          </w:tcPr>
          <w:p w:rsidR="00111E43" w:rsidRPr="00303E9B" w:rsidRDefault="00111E43">
            <w:pPr>
              <w:jc w:val="right"/>
              <w:rPr>
                <w:rFonts w:ascii="Arial" w:hAnsi="Arial" w:cs="Arial"/>
                <w:b/>
                <w:bCs/>
                <w:sz w:val="20"/>
                <w:szCs w:val="20"/>
              </w:rPr>
            </w:pPr>
            <w:r w:rsidRPr="00303E9B">
              <w:rPr>
                <w:rFonts w:ascii="Arial" w:hAnsi="Arial" w:cs="Arial"/>
                <w:b/>
                <w:bCs/>
                <w:sz w:val="20"/>
                <w:szCs w:val="20"/>
              </w:rPr>
              <w:t>14.26</w:t>
            </w:r>
          </w:p>
        </w:tc>
        <w:tc>
          <w:tcPr>
            <w:tcW w:w="940" w:type="dxa"/>
            <w:tcBorders>
              <w:top w:val="nil"/>
              <w:left w:val="nil"/>
              <w:bottom w:val="nil"/>
              <w:right w:val="nil"/>
            </w:tcBorders>
            <w:shd w:val="clear" w:color="auto" w:fill="C0C0C0"/>
            <w:noWrap/>
            <w:vAlign w:val="center"/>
          </w:tcPr>
          <w:p w:rsidR="00111E43" w:rsidRPr="00303E9B" w:rsidRDefault="00111E43">
            <w:pPr>
              <w:jc w:val="right"/>
              <w:rPr>
                <w:rFonts w:ascii="Arial" w:hAnsi="Arial" w:cs="Arial"/>
                <w:b/>
                <w:bCs/>
                <w:sz w:val="20"/>
                <w:szCs w:val="20"/>
              </w:rPr>
            </w:pPr>
            <w:r w:rsidRPr="00303E9B">
              <w:rPr>
                <w:rFonts w:ascii="Arial" w:hAnsi="Arial" w:cs="Arial"/>
                <w:b/>
                <w:bCs/>
                <w:sz w:val="20"/>
                <w:szCs w:val="20"/>
              </w:rPr>
              <w:t>7.43</w:t>
            </w:r>
          </w:p>
        </w:tc>
        <w:tc>
          <w:tcPr>
            <w:tcW w:w="940" w:type="dxa"/>
            <w:tcBorders>
              <w:top w:val="nil"/>
              <w:left w:val="nil"/>
              <w:bottom w:val="nil"/>
              <w:right w:val="nil"/>
            </w:tcBorders>
            <w:shd w:val="clear" w:color="auto" w:fill="C0C0C0"/>
            <w:noWrap/>
            <w:vAlign w:val="center"/>
          </w:tcPr>
          <w:p w:rsidR="00111E43" w:rsidRPr="00303E9B" w:rsidRDefault="00111E43">
            <w:pPr>
              <w:jc w:val="right"/>
              <w:rPr>
                <w:rFonts w:ascii="Arial" w:hAnsi="Arial" w:cs="Arial"/>
                <w:b/>
                <w:bCs/>
                <w:sz w:val="20"/>
                <w:szCs w:val="20"/>
              </w:rPr>
            </w:pPr>
            <w:r w:rsidRPr="00303E9B">
              <w:rPr>
                <w:rFonts w:ascii="Arial" w:hAnsi="Arial" w:cs="Arial"/>
                <w:b/>
                <w:bCs/>
                <w:sz w:val="20"/>
                <w:szCs w:val="20"/>
              </w:rPr>
              <w:t>3.13</w:t>
            </w:r>
          </w:p>
        </w:tc>
      </w:tr>
    </w:tbl>
    <w:p w:rsidR="00111E43" w:rsidRPr="00303E9B" w:rsidRDefault="00111E43" w:rsidP="009609BD">
      <w:pPr>
        <w:spacing w:line="360" w:lineRule="auto"/>
        <w:jc w:val="both"/>
      </w:pPr>
    </w:p>
    <w:p w:rsidR="00111E43" w:rsidRPr="00303E9B" w:rsidRDefault="00111E43" w:rsidP="00C16AB6">
      <w:pPr>
        <w:rPr>
          <w:rFonts w:ascii="Arial" w:hAnsi="Arial" w:cs="Arial"/>
          <w:b/>
        </w:rPr>
      </w:pPr>
      <w:r w:rsidRPr="00303E9B">
        <w:rPr>
          <w:rFonts w:ascii="Arial" w:hAnsi="Arial" w:cs="Arial"/>
          <w:b/>
        </w:rPr>
        <w:br w:type="page"/>
        <w:t>Suggested grade boundaries</w:t>
      </w:r>
    </w:p>
    <w:p w:rsidR="00111E43" w:rsidRPr="00303E9B" w:rsidRDefault="00111E43" w:rsidP="00C16AB6">
      <w:pPr>
        <w:rPr>
          <w:rFonts w:ascii="Arial" w:hAnsi="Arial" w:cs="Arial"/>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44"/>
        <w:gridCol w:w="1056"/>
        <w:gridCol w:w="1067"/>
        <w:gridCol w:w="759"/>
        <w:gridCol w:w="880"/>
        <w:gridCol w:w="913"/>
      </w:tblGrid>
      <w:tr w:rsidR="00111E43" w:rsidRPr="00303E9B" w:rsidTr="002E409F">
        <w:trPr>
          <w:trHeight w:val="400"/>
        </w:trPr>
        <w:tc>
          <w:tcPr>
            <w:tcW w:w="1144" w:type="dxa"/>
            <w:vAlign w:val="center"/>
          </w:tcPr>
          <w:p w:rsidR="00111E43" w:rsidRPr="00303E9B" w:rsidRDefault="00111E43" w:rsidP="002E409F">
            <w:pPr>
              <w:rPr>
                <w:rFonts w:ascii="Arial" w:hAnsi="Arial" w:cs="Arial"/>
                <w:b/>
              </w:rPr>
            </w:pPr>
            <w:r w:rsidRPr="00303E9B">
              <w:rPr>
                <w:rFonts w:ascii="Arial" w:hAnsi="Arial" w:cs="Arial"/>
                <w:b/>
              </w:rPr>
              <w:t>Grade</w:t>
            </w:r>
          </w:p>
        </w:tc>
        <w:tc>
          <w:tcPr>
            <w:tcW w:w="1056" w:type="dxa"/>
            <w:vAlign w:val="center"/>
          </w:tcPr>
          <w:p w:rsidR="00111E43" w:rsidRPr="00303E9B" w:rsidRDefault="00111E43" w:rsidP="002E409F">
            <w:pPr>
              <w:jc w:val="center"/>
              <w:rPr>
                <w:rFonts w:ascii="Arial" w:hAnsi="Arial" w:cs="Arial"/>
                <w:b/>
              </w:rPr>
            </w:pPr>
            <w:r w:rsidRPr="00303E9B">
              <w:rPr>
                <w:rFonts w:ascii="Arial" w:hAnsi="Arial" w:cs="Arial"/>
                <w:b/>
              </w:rPr>
              <w:t>5</w:t>
            </w:r>
          </w:p>
        </w:tc>
        <w:tc>
          <w:tcPr>
            <w:tcW w:w="1067" w:type="dxa"/>
            <w:vAlign w:val="center"/>
          </w:tcPr>
          <w:p w:rsidR="00111E43" w:rsidRPr="00303E9B" w:rsidRDefault="00111E43" w:rsidP="002E409F">
            <w:pPr>
              <w:jc w:val="center"/>
              <w:rPr>
                <w:rFonts w:ascii="Arial" w:hAnsi="Arial" w:cs="Arial"/>
                <w:b/>
              </w:rPr>
            </w:pPr>
            <w:r w:rsidRPr="00303E9B">
              <w:rPr>
                <w:rFonts w:ascii="Arial" w:hAnsi="Arial" w:cs="Arial"/>
                <w:b/>
              </w:rPr>
              <w:t>4</w:t>
            </w:r>
          </w:p>
        </w:tc>
        <w:tc>
          <w:tcPr>
            <w:tcW w:w="759" w:type="dxa"/>
            <w:vAlign w:val="center"/>
          </w:tcPr>
          <w:p w:rsidR="00111E43" w:rsidRPr="00303E9B" w:rsidRDefault="00111E43" w:rsidP="002E409F">
            <w:pPr>
              <w:jc w:val="center"/>
              <w:rPr>
                <w:rFonts w:ascii="Arial" w:hAnsi="Arial" w:cs="Arial"/>
                <w:b/>
              </w:rPr>
            </w:pPr>
            <w:r w:rsidRPr="00303E9B">
              <w:rPr>
                <w:rFonts w:ascii="Arial" w:hAnsi="Arial" w:cs="Arial"/>
                <w:b/>
              </w:rPr>
              <w:t>3</w:t>
            </w:r>
          </w:p>
        </w:tc>
        <w:tc>
          <w:tcPr>
            <w:tcW w:w="880" w:type="dxa"/>
            <w:vAlign w:val="center"/>
          </w:tcPr>
          <w:p w:rsidR="00111E43" w:rsidRPr="00303E9B" w:rsidRDefault="00111E43" w:rsidP="002E409F">
            <w:pPr>
              <w:jc w:val="center"/>
              <w:rPr>
                <w:rFonts w:ascii="Arial" w:hAnsi="Arial" w:cs="Arial"/>
                <w:b/>
              </w:rPr>
            </w:pPr>
            <w:r w:rsidRPr="00303E9B">
              <w:rPr>
                <w:rFonts w:ascii="Arial" w:hAnsi="Arial" w:cs="Arial"/>
                <w:b/>
              </w:rPr>
              <w:t>2</w:t>
            </w:r>
          </w:p>
        </w:tc>
        <w:tc>
          <w:tcPr>
            <w:tcW w:w="913" w:type="dxa"/>
            <w:vAlign w:val="center"/>
          </w:tcPr>
          <w:p w:rsidR="00111E43" w:rsidRPr="00303E9B" w:rsidRDefault="00111E43" w:rsidP="002E409F">
            <w:pPr>
              <w:jc w:val="center"/>
              <w:rPr>
                <w:rFonts w:ascii="Arial" w:hAnsi="Arial" w:cs="Arial"/>
                <w:b/>
              </w:rPr>
            </w:pPr>
            <w:r w:rsidRPr="00303E9B">
              <w:rPr>
                <w:rFonts w:ascii="Arial" w:hAnsi="Arial" w:cs="Arial"/>
                <w:b/>
              </w:rPr>
              <w:t>1</w:t>
            </w:r>
          </w:p>
        </w:tc>
      </w:tr>
      <w:tr w:rsidR="00111E43" w:rsidRPr="00303E9B" w:rsidTr="002E409F">
        <w:trPr>
          <w:trHeight w:val="400"/>
        </w:trPr>
        <w:tc>
          <w:tcPr>
            <w:tcW w:w="1144" w:type="dxa"/>
            <w:vAlign w:val="center"/>
          </w:tcPr>
          <w:p w:rsidR="00111E43" w:rsidRPr="00303E9B" w:rsidRDefault="00111E43" w:rsidP="002E409F">
            <w:pPr>
              <w:rPr>
                <w:rFonts w:ascii="Arial" w:hAnsi="Arial" w:cs="Arial"/>
              </w:rPr>
            </w:pPr>
            <w:r w:rsidRPr="00303E9B">
              <w:rPr>
                <w:rFonts w:ascii="Arial" w:hAnsi="Arial" w:cs="Arial"/>
              </w:rPr>
              <w:t>Mark</w:t>
            </w:r>
          </w:p>
        </w:tc>
        <w:tc>
          <w:tcPr>
            <w:tcW w:w="1056" w:type="dxa"/>
            <w:vAlign w:val="center"/>
          </w:tcPr>
          <w:p w:rsidR="00111E43" w:rsidRPr="00303E9B" w:rsidRDefault="00111E43" w:rsidP="002E409F">
            <w:pPr>
              <w:jc w:val="center"/>
              <w:rPr>
                <w:rFonts w:ascii="Arial" w:hAnsi="Arial" w:cs="Arial"/>
                <w:b/>
              </w:rPr>
            </w:pPr>
            <w:r w:rsidRPr="00303E9B">
              <w:rPr>
                <w:rFonts w:ascii="Arial" w:hAnsi="Arial" w:cs="Arial"/>
                <w:b/>
              </w:rPr>
              <w:t>44</w:t>
            </w:r>
          </w:p>
        </w:tc>
        <w:tc>
          <w:tcPr>
            <w:tcW w:w="1067" w:type="dxa"/>
            <w:vAlign w:val="center"/>
          </w:tcPr>
          <w:p w:rsidR="00111E43" w:rsidRPr="00303E9B" w:rsidRDefault="00111E43" w:rsidP="002E409F">
            <w:pPr>
              <w:jc w:val="center"/>
              <w:rPr>
                <w:rFonts w:ascii="Arial" w:hAnsi="Arial" w:cs="Arial"/>
                <w:b/>
              </w:rPr>
            </w:pPr>
            <w:r w:rsidRPr="00303E9B">
              <w:rPr>
                <w:rFonts w:ascii="Arial" w:hAnsi="Arial" w:cs="Arial"/>
                <w:b/>
              </w:rPr>
              <w:t>29</w:t>
            </w:r>
          </w:p>
        </w:tc>
        <w:tc>
          <w:tcPr>
            <w:tcW w:w="759" w:type="dxa"/>
            <w:vAlign w:val="center"/>
          </w:tcPr>
          <w:p w:rsidR="00111E43" w:rsidRPr="00303E9B" w:rsidRDefault="00111E43" w:rsidP="002E409F">
            <w:pPr>
              <w:jc w:val="center"/>
              <w:rPr>
                <w:rFonts w:ascii="Arial" w:hAnsi="Arial" w:cs="Arial"/>
                <w:b/>
              </w:rPr>
            </w:pPr>
            <w:r w:rsidRPr="00303E9B">
              <w:rPr>
                <w:rFonts w:ascii="Arial" w:hAnsi="Arial" w:cs="Arial"/>
                <w:b/>
              </w:rPr>
              <w:t>19</w:t>
            </w:r>
          </w:p>
        </w:tc>
        <w:tc>
          <w:tcPr>
            <w:tcW w:w="880" w:type="dxa"/>
            <w:vAlign w:val="center"/>
          </w:tcPr>
          <w:p w:rsidR="00111E43" w:rsidRPr="00303E9B" w:rsidRDefault="00111E43" w:rsidP="002E409F">
            <w:pPr>
              <w:jc w:val="center"/>
              <w:rPr>
                <w:rFonts w:ascii="Arial" w:hAnsi="Arial" w:cs="Arial"/>
                <w:b/>
              </w:rPr>
            </w:pPr>
            <w:r w:rsidRPr="00303E9B">
              <w:rPr>
                <w:rFonts w:ascii="Arial" w:hAnsi="Arial" w:cs="Arial"/>
                <w:b/>
              </w:rPr>
              <w:t>11</w:t>
            </w:r>
          </w:p>
        </w:tc>
        <w:tc>
          <w:tcPr>
            <w:tcW w:w="913" w:type="dxa"/>
            <w:vAlign w:val="center"/>
          </w:tcPr>
          <w:p w:rsidR="00111E43" w:rsidRPr="00303E9B" w:rsidRDefault="00111E43" w:rsidP="002E409F">
            <w:pPr>
              <w:jc w:val="center"/>
              <w:rPr>
                <w:rFonts w:ascii="Arial" w:hAnsi="Arial" w:cs="Arial"/>
                <w:b/>
              </w:rPr>
            </w:pPr>
            <w:r w:rsidRPr="00303E9B">
              <w:rPr>
                <w:rFonts w:ascii="Arial" w:hAnsi="Arial" w:cs="Arial"/>
                <w:b/>
              </w:rPr>
              <w:t>5</w:t>
            </w:r>
          </w:p>
        </w:tc>
      </w:tr>
    </w:tbl>
    <w:p w:rsidR="00111E43" w:rsidRPr="00303E9B" w:rsidRDefault="00111E43" w:rsidP="00C16AB6">
      <w:pPr>
        <w:rPr>
          <w:b/>
        </w:rPr>
      </w:pPr>
    </w:p>
    <w:p w:rsidR="00111E43" w:rsidRPr="00303E9B" w:rsidRDefault="00111E43" w:rsidP="00C16AB6">
      <w:pPr>
        <w:spacing w:line="360" w:lineRule="auto"/>
        <w:jc w:val="both"/>
      </w:pPr>
    </w:p>
    <w:p w:rsidR="00111E43" w:rsidRPr="00303E9B" w:rsidRDefault="00111E43" w:rsidP="009609BD">
      <w:pPr>
        <w:spacing w:line="360" w:lineRule="auto"/>
        <w:jc w:val="both"/>
      </w:pPr>
    </w:p>
    <w:sectPr w:rsidR="00111E43" w:rsidRPr="00303E9B" w:rsidSect="00C16AB6">
      <w:pgSz w:w="16838" w:h="11906" w:orient="landscape"/>
      <w:pgMar w:top="851" w:right="851" w:bottom="851" w:left="851" w:header="709" w:footer="37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1E43" w:rsidRDefault="00111E43">
      <w:r>
        <w:separator/>
      </w:r>
    </w:p>
  </w:endnote>
  <w:endnote w:type="continuationSeparator" w:id="0">
    <w:p w:rsidR="00111E43" w:rsidRDefault="00111E4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Verdana">
    <w:altName w:val="Verdana"/>
    <w:panose1 w:val="020B0604030504040204"/>
    <w:charset w:val="00"/>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E43" w:rsidRDefault="00111E43" w:rsidP="0069236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11E43" w:rsidRDefault="00111E4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E43" w:rsidRDefault="00111E43" w:rsidP="00131E19">
    <w:pPr>
      <w:pStyle w:val="Footer"/>
      <w:tabs>
        <w:tab w:val="clear" w:pos="8306"/>
        <w:tab w:val="right" w:pos="10065"/>
      </w:tabs>
    </w:pPr>
    <w:r w:rsidRPr="001010D2">
      <w:rPr>
        <w:sz w:val="16"/>
        <w:szCs w:val="16"/>
      </w:rPr>
      <w:t>GCSE Mathematics 1MA</w:t>
    </w:r>
    <w:r>
      <w:rPr>
        <w:sz w:val="16"/>
        <w:szCs w:val="16"/>
      </w:rPr>
      <w:t>1</w:t>
    </w:r>
    <w:r w:rsidRPr="001010D2">
      <w:rPr>
        <w:sz w:val="16"/>
        <w:szCs w:val="16"/>
      </w:rPr>
      <w:t xml:space="preserve"> </w:t>
    </w:r>
    <w:r>
      <w:rPr>
        <w:sz w:val="16"/>
        <w:szCs w:val="16"/>
      </w:rPr>
      <w:t xml:space="preserve">Aiming for 5 </w:t>
    </w:r>
    <w:r w:rsidRPr="001010D2">
      <w:rPr>
        <w:sz w:val="16"/>
        <w:szCs w:val="16"/>
      </w:rPr>
      <w:t>–</w:t>
    </w:r>
    <w:r>
      <w:rPr>
        <w:sz w:val="16"/>
        <w:szCs w:val="16"/>
      </w:rPr>
      <w:t xml:space="preserve"> 3F student-friendly mark </w:t>
    </w:r>
    <w:r w:rsidRPr="001010D2">
      <w:rPr>
        <w:sz w:val="16"/>
        <w:szCs w:val="16"/>
      </w:rPr>
      <w:t>scheme</w:t>
    </w:r>
    <w:r>
      <w:rPr>
        <w:sz w:val="16"/>
        <w:szCs w:val="16"/>
      </w:rPr>
      <w:t xml:space="preserve"> (Version 1.0)</w:t>
    </w:r>
  </w:p>
  <w:p w:rsidR="00111E43" w:rsidRDefault="00111E43" w:rsidP="00771CA1">
    <w:pPr>
      <w:pStyle w:val="Footer"/>
      <w:framePr w:wrap="around" w:vAnchor="text" w:hAnchor="page" w:x="10785" w:y="-207"/>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rsidR="00111E43" w:rsidRDefault="00111E43" w:rsidP="00131E19">
    <w:pPr>
      <w:tabs>
        <w:tab w:val="right" w:pos="10065"/>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1E43" w:rsidRDefault="00111E43">
      <w:r>
        <w:separator/>
      </w:r>
    </w:p>
  </w:footnote>
  <w:footnote w:type="continuationSeparator" w:id="0">
    <w:p w:rsidR="00111E43" w:rsidRDefault="00111E4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21529B"/>
    <w:multiLevelType w:val="hybridMultilevel"/>
    <w:tmpl w:val="67F24782"/>
    <w:lvl w:ilvl="0" w:tplc="09740356">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11"/>
  <w:drawingGridVerticalSpacing w:val="11"/>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24960"/>
    <w:rsid w:val="00001385"/>
    <w:rsid w:val="00002AA8"/>
    <w:rsid w:val="00003060"/>
    <w:rsid w:val="00013618"/>
    <w:rsid w:val="000137DC"/>
    <w:rsid w:val="00013C9D"/>
    <w:rsid w:val="00021114"/>
    <w:rsid w:val="0002240F"/>
    <w:rsid w:val="00030BA2"/>
    <w:rsid w:val="000379EC"/>
    <w:rsid w:val="00040120"/>
    <w:rsid w:val="00041561"/>
    <w:rsid w:val="0004245D"/>
    <w:rsid w:val="000457A0"/>
    <w:rsid w:val="0005022B"/>
    <w:rsid w:val="000530BE"/>
    <w:rsid w:val="00056AB7"/>
    <w:rsid w:val="0006227C"/>
    <w:rsid w:val="00062FB7"/>
    <w:rsid w:val="000743A2"/>
    <w:rsid w:val="000830B2"/>
    <w:rsid w:val="00090B39"/>
    <w:rsid w:val="00090FFE"/>
    <w:rsid w:val="000922F8"/>
    <w:rsid w:val="00093D33"/>
    <w:rsid w:val="000A4DAF"/>
    <w:rsid w:val="000B40C5"/>
    <w:rsid w:val="000B6423"/>
    <w:rsid w:val="000B77CD"/>
    <w:rsid w:val="000C24DF"/>
    <w:rsid w:val="000C29CE"/>
    <w:rsid w:val="000C4A90"/>
    <w:rsid w:val="000C78E9"/>
    <w:rsid w:val="000C7980"/>
    <w:rsid w:val="000D1A49"/>
    <w:rsid w:val="000D5B60"/>
    <w:rsid w:val="000E02F2"/>
    <w:rsid w:val="000E79E9"/>
    <w:rsid w:val="000F0303"/>
    <w:rsid w:val="000F145F"/>
    <w:rsid w:val="000F14B1"/>
    <w:rsid w:val="000F3A78"/>
    <w:rsid w:val="000F40F6"/>
    <w:rsid w:val="001010D2"/>
    <w:rsid w:val="00104A6C"/>
    <w:rsid w:val="0011168B"/>
    <w:rsid w:val="00111E43"/>
    <w:rsid w:val="001123D2"/>
    <w:rsid w:val="0011532A"/>
    <w:rsid w:val="00117EAD"/>
    <w:rsid w:val="00117FBC"/>
    <w:rsid w:val="0012035C"/>
    <w:rsid w:val="00124FD8"/>
    <w:rsid w:val="0012519E"/>
    <w:rsid w:val="00131AF0"/>
    <w:rsid w:val="00131E19"/>
    <w:rsid w:val="00137AED"/>
    <w:rsid w:val="00142008"/>
    <w:rsid w:val="00146E2A"/>
    <w:rsid w:val="00150534"/>
    <w:rsid w:val="001543E7"/>
    <w:rsid w:val="001544B1"/>
    <w:rsid w:val="00166904"/>
    <w:rsid w:val="00167B9A"/>
    <w:rsid w:val="00170A2A"/>
    <w:rsid w:val="00170B7A"/>
    <w:rsid w:val="001774F5"/>
    <w:rsid w:val="001778ED"/>
    <w:rsid w:val="00180014"/>
    <w:rsid w:val="0018038E"/>
    <w:rsid w:val="0019408F"/>
    <w:rsid w:val="00196266"/>
    <w:rsid w:val="00196505"/>
    <w:rsid w:val="00196B6C"/>
    <w:rsid w:val="001A17A7"/>
    <w:rsid w:val="001A2D3E"/>
    <w:rsid w:val="001A6135"/>
    <w:rsid w:val="001A65FB"/>
    <w:rsid w:val="001A6826"/>
    <w:rsid w:val="001A7EA0"/>
    <w:rsid w:val="001C1F54"/>
    <w:rsid w:val="001D7998"/>
    <w:rsid w:val="001E08C7"/>
    <w:rsid w:val="001E2800"/>
    <w:rsid w:val="001F0BDC"/>
    <w:rsid w:val="001F2AC3"/>
    <w:rsid w:val="001F6B6D"/>
    <w:rsid w:val="00206EA3"/>
    <w:rsid w:val="00211AC5"/>
    <w:rsid w:val="00213C85"/>
    <w:rsid w:val="00223BD7"/>
    <w:rsid w:val="00224327"/>
    <w:rsid w:val="002246F4"/>
    <w:rsid w:val="00224960"/>
    <w:rsid w:val="00225449"/>
    <w:rsid w:val="002337EE"/>
    <w:rsid w:val="00241DD1"/>
    <w:rsid w:val="00245AAB"/>
    <w:rsid w:val="00245DB2"/>
    <w:rsid w:val="00252015"/>
    <w:rsid w:val="00253A89"/>
    <w:rsid w:val="00257FBF"/>
    <w:rsid w:val="002605A5"/>
    <w:rsid w:val="00261A1E"/>
    <w:rsid w:val="00262429"/>
    <w:rsid w:val="00267C4E"/>
    <w:rsid w:val="00270AC1"/>
    <w:rsid w:val="00283500"/>
    <w:rsid w:val="00284A2A"/>
    <w:rsid w:val="00284D67"/>
    <w:rsid w:val="00284E9D"/>
    <w:rsid w:val="002922C4"/>
    <w:rsid w:val="00297364"/>
    <w:rsid w:val="002A214D"/>
    <w:rsid w:val="002A221E"/>
    <w:rsid w:val="002A2233"/>
    <w:rsid w:val="002A58CA"/>
    <w:rsid w:val="002A66A4"/>
    <w:rsid w:val="002A7F38"/>
    <w:rsid w:val="002A7F44"/>
    <w:rsid w:val="002B095D"/>
    <w:rsid w:val="002B45C6"/>
    <w:rsid w:val="002B6F6A"/>
    <w:rsid w:val="002C12EE"/>
    <w:rsid w:val="002C40BF"/>
    <w:rsid w:val="002C44B3"/>
    <w:rsid w:val="002C4A08"/>
    <w:rsid w:val="002C518D"/>
    <w:rsid w:val="002D152E"/>
    <w:rsid w:val="002D3A84"/>
    <w:rsid w:val="002D3F29"/>
    <w:rsid w:val="002D54F4"/>
    <w:rsid w:val="002E0C73"/>
    <w:rsid w:val="002E2FFB"/>
    <w:rsid w:val="002E409F"/>
    <w:rsid w:val="002F2B9C"/>
    <w:rsid w:val="00303E9B"/>
    <w:rsid w:val="00307B6A"/>
    <w:rsid w:val="003147A1"/>
    <w:rsid w:val="00317FE9"/>
    <w:rsid w:val="00320132"/>
    <w:rsid w:val="00322CC4"/>
    <w:rsid w:val="00335E2C"/>
    <w:rsid w:val="00336887"/>
    <w:rsid w:val="00336EEE"/>
    <w:rsid w:val="00344D21"/>
    <w:rsid w:val="0034675F"/>
    <w:rsid w:val="0035093D"/>
    <w:rsid w:val="00361495"/>
    <w:rsid w:val="003627C6"/>
    <w:rsid w:val="00363F1C"/>
    <w:rsid w:val="00364D8D"/>
    <w:rsid w:val="003754B4"/>
    <w:rsid w:val="0037708B"/>
    <w:rsid w:val="00381E67"/>
    <w:rsid w:val="00383F4F"/>
    <w:rsid w:val="003853F0"/>
    <w:rsid w:val="0039186C"/>
    <w:rsid w:val="00394110"/>
    <w:rsid w:val="0039436F"/>
    <w:rsid w:val="003B62CF"/>
    <w:rsid w:val="003C19CB"/>
    <w:rsid w:val="003C203C"/>
    <w:rsid w:val="003D1230"/>
    <w:rsid w:val="003D2011"/>
    <w:rsid w:val="003D22F9"/>
    <w:rsid w:val="003D604E"/>
    <w:rsid w:val="003D6CD5"/>
    <w:rsid w:val="003D7A39"/>
    <w:rsid w:val="003E0BBF"/>
    <w:rsid w:val="003E4A99"/>
    <w:rsid w:val="003E5F69"/>
    <w:rsid w:val="003F0A43"/>
    <w:rsid w:val="003F16EB"/>
    <w:rsid w:val="003F6200"/>
    <w:rsid w:val="003F632F"/>
    <w:rsid w:val="003F6C34"/>
    <w:rsid w:val="003F6D61"/>
    <w:rsid w:val="003F7354"/>
    <w:rsid w:val="004007BD"/>
    <w:rsid w:val="00401A2D"/>
    <w:rsid w:val="004029F1"/>
    <w:rsid w:val="00402E2B"/>
    <w:rsid w:val="004173E0"/>
    <w:rsid w:val="00420AB0"/>
    <w:rsid w:val="004216BE"/>
    <w:rsid w:val="00421FED"/>
    <w:rsid w:val="0042341A"/>
    <w:rsid w:val="0042587D"/>
    <w:rsid w:val="004333A4"/>
    <w:rsid w:val="00434EBE"/>
    <w:rsid w:val="00437246"/>
    <w:rsid w:val="004422D4"/>
    <w:rsid w:val="00442D2E"/>
    <w:rsid w:val="0044541B"/>
    <w:rsid w:val="00447533"/>
    <w:rsid w:val="00450F57"/>
    <w:rsid w:val="0045144E"/>
    <w:rsid w:val="00451CD4"/>
    <w:rsid w:val="00454625"/>
    <w:rsid w:val="00455270"/>
    <w:rsid w:val="004567D6"/>
    <w:rsid w:val="00463005"/>
    <w:rsid w:val="00463786"/>
    <w:rsid w:val="00465EBA"/>
    <w:rsid w:val="004661C6"/>
    <w:rsid w:val="00466FBF"/>
    <w:rsid w:val="00470AD1"/>
    <w:rsid w:val="00474078"/>
    <w:rsid w:val="00480506"/>
    <w:rsid w:val="00480E70"/>
    <w:rsid w:val="00481704"/>
    <w:rsid w:val="00483F84"/>
    <w:rsid w:val="004A0D41"/>
    <w:rsid w:val="004A2B95"/>
    <w:rsid w:val="004A5F03"/>
    <w:rsid w:val="004A65A8"/>
    <w:rsid w:val="004B0B1B"/>
    <w:rsid w:val="004B1018"/>
    <w:rsid w:val="004B5D9F"/>
    <w:rsid w:val="004E17BE"/>
    <w:rsid w:val="004E1A7A"/>
    <w:rsid w:val="004E2E1D"/>
    <w:rsid w:val="004F1198"/>
    <w:rsid w:val="004F43A7"/>
    <w:rsid w:val="004F5F18"/>
    <w:rsid w:val="00500B77"/>
    <w:rsid w:val="005018B0"/>
    <w:rsid w:val="00507AB8"/>
    <w:rsid w:val="00507F52"/>
    <w:rsid w:val="0051200B"/>
    <w:rsid w:val="00512049"/>
    <w:rsid w:val="00512158"/>
    <w:rsid w:val="005122F4"/>
    <w:rsid w:val="005133C1"/>
    <w:rsid w:val="0051686F"/>
    <w:rsid w:val="005221E3"/>
    <w:rsid w:val="005263DF"/>
    <w:rsid w:val="00530307"/>
    <w:rsid w:val="005350BD"/>
    <w:rsid w:val="0055000A"/>
    <w:rsid w:val="00553573"/>
    <w:rsid w:val="00554641"/>
    <w:rsid w:val="005550D9"/>
    <w:rsid w:val="00560004"/>
    <w:rsid w:val="0056232A"/>
    <w:rsid w:val="005723BA"/>
    <w:rsid w:val="00574E39"/>
    <w:rsid w:val="00575EBD"/>
    <w:rsid w:val="005772ED"/>
    <w:rsid w:val="00585300"/>
    <w:rsid w:val="00591407"/>
    <w:rsid w:val="00591F9B"/>
    <w:rsid w:val="00595690"/>
    <w:rsid w:val="00595EF9"/>
    <w:rsid w:val="005A13A4"/>
    <w:rsid w:val="005A46C4"/>
    <w:rsid w:val="005A4D5B"/>
    <w:rsid w:val="005A6211"/>
    <w:rsid w:val="005B4E2A"/>
    <w:rsid w:val="005B7CC4"/>
    <w:rsid w:val="005C1548"/>
    <w:rsid w:val="005C19F1"/>
    <w:rsid w:val="005C72BA"/>
    <w:rsid w:val="005D342B"/>
    <w:rsid w:val="005D46B0"/>
    <w:rsid w:val="005D5563"/>
    <w:rsid w:val="005E0F24"/>
    <w:rsid w:val="005E1BE4"/>
    <w:rsid w:val="005E63F0"/>
    <w:rsid w:val="005E7A0F"/>
    <w:rsid w:val="005F47E0"/>
    <w:rsid w:val="00606543"/>
    <w:rsid w:val="00614F5E"/>
    <w:rsid w:val="00620B89"/>
    <w:rsid w:val="006224CD"/>
    <w:rsid w:val="00623E54"/>
    <w:rsid w:val="006320E9"/>
    <w:rsid w:val="00633588"/>
    <w:rsid w:val="006336C9"/>
    <w:rsid w:val="00634109"/>
    <w:rsid w:val="00634767"/>
    <w:rsid w:val="00637B1B"/>
    <w:rsid w:val="00641506"/>
    <w:rsid w:val="006463B1"/>
    <w:rsid w:val="006471B7"/>
    <w:rsid w:val="00651CEA"/>
    <w:rsid w:val="006528A9"/>
    <w:rsid w:val="0065738B"/>
    <w:rsid w:val="006622E6"/>
    <w:rsid w:val="00662394"/>
    <w:rsid w:val="00665447"/>
    <w:rsid w:val="00672A22"/>
    <w:rsid w:val="0067356D"/>
    <w:rsid w:val="00681A10"/>
    <w:rsid w:val="00681B09"/>
    <w:rsid w:val="00687CD8"/>
    <w:rsid w:val="00692367"/>
    <w:rsid w:val="00694339"/>
    <w:rsid w:val="00696213"/>
    <w:rsid w:val="006A0D02"/>
    <w:rsid w:val="006A190C"/>
    <w:rsid w:val="006A39E4"/>
    <w:rsid w:val="006A3DC7"/>
    <w:rsid w:val="006A4E49"/>
    <w:rsid w:val="006B13BD"/>
    <w:rsid w:val="006B52D3"/>
    <w:rsid w:val="006B76FA"/>
    <w:rsid w:val="006B7D3F"/>
    <w:rsid w:val="006C2273"/>
    <w:rsid w:val="006C2C7F"/>
    <w:rsid w:val="006C4B91"/>
    <w:rsid w:val="006C523B"/>
    <w:rsid w:val="006E4D66"/>
    <w:rsid w:val="006F4D7D"/>
    <w:rsid w:val="006F6455"/>
    <w:rsid w:val="007009BC"/>
    <w:rsid w:val="00700A42"/>
    <w:rsid w:val="00700A45"/>
    <w:rsid w:val="00702297"/>
    <w:rsid w:val="00704E3D"/>
    <w:rsid w:val="00705E5F"/>
    <w:rsid w:val="00714ABD"/>
    <w:rsid w:val="00717435"/>
    <w:rsid w:val="00722B98"/>
    <w:rsid w:val="00727EF2"/>
    <w:rsid w:val="007355AF"/>
    <w:rsid w:val="007368EF"/>
    <w:rsid w:val="007369F6"/>
    <w:rsid w:val="00741694"/>
    <w:rsid w:val="00741DA6"/>
    <w:rsid w:val="00742F99"/>
    <w:rsid w:val="00747B8B"/>
    <w:rsid w:val="007559B4"/>
    <w:rsid w:val="00771B8C"/>
    <w:rsid w:val="00771CA1"/>
    <w:rsid w:val="00776209"/>
    <w:rsid w:val="0077680F"/>
    <w:rsid w:val="00781A9B"/>
    <w:rsid w:val="00781CEC"/>
    <w:rsid w:val="00783079"/>
    <w:rsid w:val="00783203"/>
    <w:rsid w:val="00784721"/>
    <w:rsid w:val="00786510"/>
    <w:rsid w:val="00791643"/>
    <w:rsid w:val="00796233"/>
    <w:rsid w:val="007A013E"/>
    <w:rsid w:val="007A1B66"/>
    <w:rsid w:val="007A34C1"/>
    <w:rsid w:val="007A4567"/>
    <w:rsid w:val="007A4610"/>
    <w:rsid w:val="007B0996"/>
    <w:rsid w:val="007C3B84"/>
    <w:rsid w:val="007E244E"/>
    <w:rsid w:val="007F3426"/>
    <w:rsid w:val="007F45AA"/>
    <w:rsid w:val="008014A6"/>
    <w:rsid w:val="0080363F"/>
    <w:rsid w:val="0081191E"/>
    <w:rsid w:val="0081358A"/>
    <w:rsid w:val="00813902"/>
    <w:rsid w:val="00824A41"/>
    <w:rsid w:val="00833864"/>
    <w:rsid w:val="0084126E"/>
    <w:rsid w:val="00846EEB"/>
    <w:rsid w:val="00850F89"/>
    <w:rsid w:val="00860943"/>
    <w:rsid w:val="00863870"/>
    <w:rsid w:val="00864A8C"/>
    <w:rsid w:val="008651DC"/>
    <w:rsid w:val="0087620F"/>
    <w:rsid w:val="00876D20"/>
    <w:rsid w:val="0088066B"/>
    <w:rsid w:val="00880C23"/>
    <w:rsid w:val="008831F7"/>
    <w:rsid w:val="008967CC"/>
    <w:rsid w:val="008970ED"/>
    <w:rsid w:val="008A38C7"/>
    <w:rsid w:val="008A45A5"/>
    <w:rsid w:val="008C26B3"/>
    <w:rsid w:val="008C495D"/>
    <w:rsid w:val="008D13E8"/>
    <w:rsid w:val="008D5D3C"/>
    <w:rsid w:val="008E28CA"/>
    <w:rsid w:val="008E52AF"/>
    <w:rsid w:val="008F4F33"/>
    <w:rsid w:val="008F5DA2"/>
    <w:rsid w:val="008F61E4"/>
    <w:rsid w:val="008F69F6"/>
    <w:rsid w:val="008F6D84"/>
    <w:rsid w:val="008F73F5"/>
    <w:rsid w:val="00901732"/>
    <w:rsid w:val="00901AAC"/>
    <w:rsid w:val="009028D4"/>
    <w:rsid w:val="009064AE"/>
    <w:rsid w:val="0090752B"/>
    <w:rsid w:val="00910CD8"/>
    <w:rsid w:val="0091221C"/>
    <w:rsid w:val="00922218"/>
    <w:rsid w:val="00923ECC"/>
    <w:rsid w:val="0092794A"/>
    <w:rsid w:val="009311DE"/>
    <w:rsid w:val="00935563"/>
    <w:rsid w:val="009371DB"/>
    <w:rsid w:val="00937698"/>
    <w:rsid w:val="0093787D"/>
    <w:rsid w:val="00937C5A"/>
    <w:rsid w:val="0094572E"/>
    <w:rsid w:val="00946D58"/>
    <w:rsid w:val="00950FD8"/>
    <w:rsid w:val="009609BD"/>
    <w:rsid w:val="00967B80"/>
    <w:rsid w:val="00967F5D"/>
    <w:rsid w:val="00974F59"/>
    <w:rsid w:val="00976B0C"/>
    <w:rsid w:val="00981F1F"/>
    <w:rsid w:val="00981FB9"/>
    <w:rsid w:val="00985D9D"/>
    <w:rsid w:val="009869EC"/>
    <w:rsid w:val="00987722"/>
    <w:rsid w:val="00993086"/>
    <w:rsid w:val="00993403"/>
    <w:rsid w:val="009949CD"/>
    <w:rsid w:val="00996BF2"/>
    <w:rsid w:val="0099704C"/>
    <w:rsid w:val="009A1CF4"/>
    <w:rsid w:val="009B00A8"/>
    <w:rsid w:val="009B2F4F"/>
    <w:rsid w:val="009B767D"/>
    <w:rsid w:val="009C2E9A"/>
    <w:rsid w:val="009C31EE"/>
    <w:rsid w:val="009C4EB8"/>
    <w:rsid w:val="009C71BA"/>
    <w:rsid w:val="009C7AA7"/>
    <w:rsid w:val="009D51EF"/>
    <w:rsid w:val="009E1616"/>
    <w:rsid w:val="009E7ED8"/>
    <w:rsid w:val="009F5D73"/>
    <w:rsid w:val="00A01D13"/>
    <w:rsid w:val="00A024BA"/>
    <w:rsid w:val="00A04321"/>
    <w:rsid w:val="00A1006D"/>
    <w:rsid w:val="00A1552E"/>
    <w:rsid w:val="00A219DD"/>
    <w:rsid w:val="00A21A42"/>
    <w:rsid w:val="00A21D72"/>
    <w:rsid w:val="00A2357B"/>
    <w:rsid w:val="00A26D93"/>
    <w:rsid w:val="00A3019A"/>
    <w:rsid w:val="00A30217"/>
    <w:rsid w:val="00A3222B"/>
    <w:rsid w:val="00A375BF"/>
    <w:rsid w:val="00A63A14"/>
    <w:rsid w:val="00A7231A"/>
    <w:rsid w:val="00A730CE"/>
    <w:rsid w:val="00A911CA"/>
    <w:rsid w:val="00AB18F1"/>
    <w:rsid w:val="00AB2B77"/>
    <w:rsid w:val="00AB2C5F"/>
    <w:rsid w:val="00AC1625"/>
    <w:rsid w:val="00AC5CCE"/>
    <w:rsid w:val="00AD03CE"/>
    <w:rsid w:val="00AD24E9"/>
    <w:rsid w:val="00AD4E0F"/>
    <w:rsid w:val="00AD7FD0"/>
    <w:rsid w:val="00AE0C63"/>
    <w:rsid w:val="00AE1482"/>
    <w:rsid w:val="00AE1DF5"/>
    <w:rsid w:val="00AE24B6"/>
    <w:rsid w:val="00AE61F9"/>
    <w:rsid w:val="00AE693D"/>
    <w:rsid w:val="00AE769A"/>
    <w:rsid w:val="00AF182C"/>
    <w:rsid w:val="00AF1A72"/>
    <w:rsid w:val="00AF4B5B"/>
    <w:rsid w:val="00AF67F6"/>
    <w:rsid w:val="00B0215B"/>
    <w:rsid w:val="00B04D63"/>
    <w:rsid w:val="00B11F4E"/>
    <w:rsid w:val="00B1234F"/>
    <w:rsid w:val="00B127C9"/>
    <w:rsid w:val="00B12A88"/>
    <w:rsid w:val="00B14911"/>
    <w:rsid w:val="00B1628D"/>
    <w:rsid w:val="00B166F7"/>
    <w:rsid w:val="00B16B1B"/>
    <w:rsid w:val="00B273A5"/>
    <w:rsid w:val="00B35801"/>
    <w:rsid w:val="00B36ABD"/>
    <w:rsid w:val="00B37317"/>
    <w:rsid w:val="00B40E1F"/>
    <w:rsid w:val="00B40EA5"/>
    <w:rsid w:val="00B50005"/>
    <w:rsid w:val="00B50E0E"/>
    <w:rsid w:val="00B54D20"/>
    <w:rsid w:val="00B605FA"/>
    <w:rsid w:val="00B64BF0"/>
    <w:rsid w:val="00B64D25"/>
    <w:rsid w:val="00B65F76"/>
    <w:rsid w:val="00B70CBE"/>
    <w:rsid w:val="00B74730"/>
    <w:rsid w:val="00B74DBA"/>
    <w:rsid w:val="00B77919"/>
    <w:rsid w:val="00B77BAB"/>
    <w:rsid w:val="00B83D34"/>
    <w:rsid w:val="00B85D02"/>
    <w:rsid w:val="00B86AE9"/>
    <w:rsid w:val="00B905EC"/>
    <w:rsid w:val="00B91D7C"/>
    <w:rsid w:val="00B95B17"/>
    <w:rsid w:val="00B96873"/>
    <w:rsid w:val="00B970E8"/>
    <w:rsid w:val="00B971A7"/>
    <w:rsid w:val="00BA15A2"/>
    <w:rsid w:val="00BA3B45"/>
    <w:rsid w:val="00BA47F3"/>
    <w:rsid w:val="00BA5FC9"/>
    <w:rsid w:val="00BA6935"/>
    <w:rsid w:val="00BA6DC6"/>
    <w:rsid w:val="00BB0555"/>
    <w:rsid w:val="00BB0C91"/>
    <w:rsid w:val="00BC1859"/>
    <w:rsid w:val="00BC49B0"/>
    <w:rsid w:val="00BD0D17"/>
    <w:rsid w:val="00BE27FD"/>
    <w:rsid w:val="00BE7A1B"/>
    <w:rsid w:val="00BF237E"/>
    <w:rsid w:val="00BF30B7"/>
    <w:rsid w:val="00BF3C81"/>
    <w:rsid w:val="00BF6DB7"/>
    <w:rsid w:val="00BF6FAB"/>
    <w:rsid w:val="00C046A0"/>
    <w:rsid w:val="00C050EF"/>
    <w:rsid w:val="00C05D93"/>
    <w:rsid w:val="00C16AB6"/>
    <w:rsid w:val="00C20E06"/>
    <w:rsid w:val="00C30CC3"/>
    <w:rsid w:val="00C35555"/>
    <w:rsid w:val="00C409D3"/>
    <w:rsid w:val="00C40A6B"/>
    <w:rsid w:val="00C40EB5"/>
    <w:rsid w:val="00C41760"/>
    <w:rsid w:val="00C4741F"/>
    <w:rsid w:val="00C53EE6"/>
    <w:rsid w:val="00C54617"/>
    <w:rsid w:val="00C57BD2"/>
    <w:rsid w:val="00C63AD0"/>
    <w:rsid w:val="00C63B64"/>
    <w:rsid w:val="00C63C24"/>
    <w:rsid w:val="00C6553B"/>
    <w:rsid w:val="00C67663"/>
    <w:rsid w:val="00C72D2B"/>
    <w:rsid w:val="00C86B72"/>
    <w:rsid w:val="00CA1D38"/>
    <w:rsid w:val="00CA3FEF"/>
    <w:rsid w:val="00CA5065"/>
    <w:rsid w:val="00CA6D9B"/>
    <w:rsid w:val="00CB2001"/>
    <w:rsid w:val="00CB214D"/>
    <w:rsid w:val="00CB4356"/>
    <w:rsid w:val="00CC119D"/>
    <w:rsid w:val="00CC322A"/>
    <w:rsid w:val="00CC7930"/>
    <w:rsid w:val="00CD12A8"/>
    <w:rsid w:val="00CD6FF4"/>
    <w:rsid w:val="00CD70A0"/>
    <w:rsid w:val="00CE2299"/>
    <w:rsid w:val="00CE44CE"/>
    <w:rsid w:val="00CE7129"/>
    <w:rsid w:val="00CF04EB"/>
    <w:rsid w:val="00CF312E"/>
    <w:rsid w:val="00CF7FCC"/>
    <w:rsid w:val="00D01B1D"/>
    <w:rsid w:val="00D0250C"/>
    <w:rsid w:val="00D0578B"/>
    <w:rsid w:val="00D0699E"/>
    <w:rsid w:val="00D127D7"/>
    <w:rsid w:val="00D13D10"/>
    <w:rsid w:val="00D1672C"/>
    <w:rsid w:val="00D168C9"/>
    <w:rsid w:val="00D16F00"/>
    <w:rsid w:val="00D23C83"/>
    <w:rsid w:val="00D2429E"/>
    <w:rsid w:val="00D3257C"/>
    <w:rsid w:val="00D3328A"/>
    <w:rsid w:val="00D357F0"/>
    <w:rsid w:val="00D371C4"/>
    <w:rsid w:val="00D4050D"/>
    <w:rsid w:val="00D421EC"/>
    <w:rsid w:val="00D456D3"/>
    <w:rsid w:val="00D469BF"/>
    <w:rsid w:val="00D47AB8"/>
    <w:rsid w:val="00D51348"/>
    <w:rsid w:val="00D57A83"/>
    <w:rsid w:val="00D57D6F"/>
    <w:rsid w:val="00D61A72"/>
    <w:rsid w:val="00D86D32"/>
    <w:rsid w:val="00D9141C"/>
    <w:rsid w:val="00D94140"/>
    <w:rsid w:val="00D94314"/>
    <w:rsid w:val="00D94864"/>
    <w:rsid w:val="00D95EE2"/>
    <w:rsid w:val="00DA0DDC"/>
    <w:rsid w:val="00DA0FF8"/>
    <w:rsid w:val="00DA3B83"/>
    <w:rsid w:val="00DB0ADF"/>
    <w:rsid w:val="00DB277C"/>
    <w:rsid w:val="00DC2381"/>
    <w:rsid w:val="00DC2C1D"/>
    <w:rsid w:val="00DC6DCC"/>
    <w:rsid w:val="00DE7DA8"/>
    <w:rsid w:val="00DF2682"/>
    <w:rsid w:val="00DF59E0"/>
    <w:rsid w:val="00DF7538"/>
    <w:rsid w:val="00E06919"/>
    <w:rsid w:val="00E12047"/>
    <w:rsid w:val="00E13294"/>
    <w:rsid w:val="00E167F3"/>
    <w:rsid w:val="00E24F4D"/>
    <w:rsid w:val="00E43B5B"/>
    <w:rsid w:val="00E50A81"/>
    <w:rsid w:val="00E54976"/>
    <w:rsid w:val="00E564C2"/>
    <w:rsid w:val="00E57DD9"/>
    <w:rsid w:val="00E64E5A"/>
    <w:rsid w:val="00E661FF"/>
    <w:rsid w:val="00E72EB7"/>
    <w:rsid w:val="00E74AD5"/>
    <w:rsid w:val="00E75B09"/>
    <w:rsid w:val="00E76685"/>
    <w:rsid w:val="00E772D1"/>
    <w:rsid w:val="00E818E7"/>
    <w:rsid w:val="00E8683C"/>
    <w:rsid w:val="00E87C2A"/>
    <w:rsid w:val="00E9168E"/>
    <w:rsid w:val="00E9192A"/>
    <w:rsid w:val="00E92963"/>
    <w:rsid w:val="00E93912"/>
    <w:rsid w:val="00E95213"/>
    <w:rsid w:val="00E953D4"/>
    <w:rsid w:val="00E97DED"/>
    <w:rsid w:val="00EA0E5D"/>
    <w:rsid w:val="00EA30E9"/>
    <w:rsid w:val="00EA3494"/>
    <w:rsid w:val="00EB0E31"/>
    <w:rsid w:val="00EB4D21"/>
    <w:rsid w:val="00EC43FA"/>
    <w:rsid w:val="00EC4C52"/>
    <w:rsid w:val="00EC6E5E"/>
    <w:rsid w:val="00EC7447"/>
    <w:rsid w:val="00ED18B2"/>
    <w:rsid w:val="00ED2AC3"/>
    <w:rsid w:val="00ED2AEB"/>
    <w:rsid w:val="00ED315A"/>
    <w:rsid w:val="00EE0274"/>
    <w:rsid w:val="00EF0BF0"/>
    <w:rsid w:val="00EF0F37"/>
    <w:rsid w:val="00EF1564"/>
    <w:rsid w:val="00EF37E6"/>
    <w:rsid w:val="00EF581C"/>
    <w:rsid w:val="00EF7E47"/>
    <w:rsid w:val="00F01232"/>
    <w:rsid w:val="00F01586"/>
    <w:rsid w:val="00F01877"/>
    <w:rsid w:val="00F02B35"/>
    <w:rsid w:val="00F07295"/>
    <w:rsid w:val="00F10BC0"/>
    <w:rsid w:val="00F17325"/>
    <w:rsid w:val="00F25FA2"/>
    <w:rsid w:val="00F27868"/>
    <w:rsid w:val="00F402B9"/>
    <w:rsid w:val="00F40A22"/>
    <w:rsid w:val="00F5042B"/>
    <w:rsid w:val="00F52200"/>
    <w:rsid w:val="00F527DB"/>
    <w:rsid w:val="00F52EA4"/>
    <w:rsid w:val="00F53FA6"/>
    <w:rsid w:val="00F557DA"/>
    <w:rsid w:val="00F55A89"/>
    <w:rsid w:val="00F62855"/>
    <w:rsid w:val="00F663A0"/>
    <w:rsid w:val="00F73167"/>
    <w:rsid w:val="00F75D0E"/>
    <w:rsid w:val="00F83368"/>
    <w:rsid w:val="00F837A4"/>
    <w:rsid w:val="00F86D03"/>
    <w:rsid w:val="00F90BE2"/>
    <w:rsid w:val="00F921A2"/>
    <w:rsid w:val="00F939CE"/>
    <w:rsid w:val="00F957D2"/>
    <w:rsid w:val="00F96A40"/>
    <w:rsid w:val="00FA0F62"/>
    <w:rsid w:val="00FA38CF"/>
    <w:rsid w:val="00FA3978"/>
    <w:rsid w:val="00FA3AA3"/>
    <w:rsid w:val="00FA4459"/>
    <w:rsid w:val="00FA5D4F"/>
    <w:rsid w:val="00FA5FE6"/>
    <w:rsid w:val="00FA7063"/>
    <w:rsid w:val="00FA7145"/>
    <w:rsid w:val="00FB28E0"/>
    <w:rsid w:val="00FB2D1E"/>
    <w:rsid w:val="00FB315A"/>
    <w:rsid w:val="00FB69EF"/>
    <w:rsid w:val="00FB6B43"/>
    <w:rsid w:val="00FC0E9E"/>
    <w:rsid w:val="00FC12CD"/>
    <w:rsid w:val="00FC41C3"/>
    <w:rsid w:val="00FD7DA0"/>
    <w:rsid w:val="00FD7DB7"/>
    <w:rsid w:val="00FE17B4"/>
    <w:rsid w:val="00FE2AAF"/>
    <w:rsid w:val="00FE3DE0"/>
    <w:rsid w:val="00FE4F2E"/>
    <w:rsid w:val="00FF507F"/>
    <w:rsid w:val="00FF511D"/>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7E47"/>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92794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CD6FF4"/>
    <w:pPr>
      <w:tabs>
        <w:tab w:val="center" w:pos="4153"/>
        <w:tab w:val="right" w:pos="8306"/>
      </w:tabs>
    </w:pPr>
  </w:style>
  <w:style w:type="character" w:customStyle="1" w:styleId="FooterChar">
    <w:name w:val="Footer Char"/>
    <w:basedOn w:val="DefaultParagraphFont"/>
    <w:link w:val="Footer"/>
    <w:uiPriority w:val="99"/>
    <w:semiHidden/>
    <w:locked/>
    <w:rsid w:val="00BF237E"/>
    <w:rPr>
      <w:rFonts w:cs="Times New Roman"/>
      <w:sz w:val="24"/>
      <w:szCs w:val="24"/>
      <w:lang w:val="en-GB" w:eastAsia="en-GB"/>
    </w:rPr>
  </w:style>
  <w:style w:type="character" w:styleId="PageNumber">
    <w:name w:val="page number"/>
    <w:basedOn w:val="DefaultParagraphFont"/>
    <w:uiPriority w:val="99"/>
    <w:rsid w:val="00CD6FF4"/>
    <w:rPr>
      <w:rFonts w:cs="Times New Roman"/>
    </w:rPr>
  </w:style>
  <w:style w:type="paragraph" w:styleId="BalloonText">
    <w:name w:val="Balloon Text"/>
    <w:basedOn w:val="Normal"/>
    <w:link w:val="BalloonTextChar"/>
    <w:uiPriority w:val="99"/>
    <w:rsid w:val="00C63B64"/>
    <w:rPr>
      <w:rFonts w:ascii="Tahoma" w:hAnsi="Tahoma"/>
      <w:sz w:val="16"/>
      <w:szCs w:val="16"/>
      <w:lang w:val="en-US" w:eastAsia="en-US"/>
    </w:rPr>
  </w:style>
  <w:style w:type="character" w:customStyle="1" w:styleId="BalloonTextChar">
    <w:name w:val="Balloon Text Char"/>
    <w:basedOn w:val="DefaultParagraphFont"/>
    <w:link w:val="BalloonText"/>
    <w:uiPriority w:val="99"/>
    <w:locked/>
    <w:rsid w:val="00C63B64"/>
    <w:rPr>
      <w:rFonts w:ascii="Tahoma" w:hAnsi="Tahoma" w:cs="Times New Roman"/>
      <w:sz w:val="16"/>
    </w:rPr>
  </w:style>
  <w:style w:type="paragraph" w:styleId="Header">
    <w:name w:val="header"/>
    <w:basedOn w:val="Normal"/>
    <w:link w:val="HeaderChar"/>
    <w:uiPriority w:val="99"/>
    <w:rsid w:val="00131E19"/>
    <w:pPr>
      <w:tabs>
        <w:tab w:val="center" w:pos="4513"/>
        <w:tab w:val="right" w:pos="9026"/>
      </w:tabs>
    </w:pPr>
    <w:rPr>
      <w:lang w:val="en-US" w:eastAsia="en-US"/>
    </w:rPr>
  </w:style>
  <w:style w:type="character" w:customStyle="1" w:styleId="HeaderChar">
    <w:name w:val="Header Char"/>
    <w:basedOn w:val="DefaultParagraphFont"/>
    <w:link w:val="Header"/>
    <w:uiPriority w:val="99"/>
    <w:locked/>
    <w:rsid w:val="00131E19"/>
    <w:rPr>
      <w:rFonts w:cs="Times New Roman"/>
      <w:sz w:val="24"/>
    </w:rPr>
  </w:style>
  <w:style w:type="paragraph" w:styleId="Title">
    <w:name w:val="Title"/>
    <w:basedOn w:val="Normal"/>
    <w:next w:val="Normal"/>
    <w:link w:val="TitleChar"/>
    <w:uiPriority w:val="99"/>
    <w:qFormat/>
    <w:locked/>
    <w:rsid w:val="00937C5A"/>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99"/>
    <w:locked/>
    <w:rsid w:val="00937C5A"/>
    <w:rPr>
      <w:rFonts w:ascii="Cambria" w:hAnsi="Cambria" w:cs="Times New Roman"/>
      <w:b/>
      <w:bCs/>
      <w:kern w:val="28"/>
      <w:sz w:val="32"/>
      <w:szCs w:val="32"/>
    </w:rPr>
  </w:style>
  <w:style w:type="paragraph" w:customStyle="1" w:styleId="Default">
    <w:name w:val="Default"/>
    <w:uiPriority w:val="99"/>
    <w:rsid w:val="00AE0C63"/>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641740255">
      <w:marLeft w:val="0"/>
      <w:marRight w:val="0"/>
      <w:marTop w:val="0"/>
      <w:marBottom w:val="0"/>
      <w:divBdr>
        <w:top w:val="none" w:sz="0" w:space="0" w:color="auto"/>
        <w:left w:val="none" w:sz="0" w:space="0" w:color="auto"/>
        <w:bottom w:val="none" w:sz="0" w:space="0" w:color="auto"/>
        <w:right w:val="none" w:sz="0" w:space="0" w:color="auto"/>
      </w:divBdr>
    </w:div>
    <w:div w:id="64174025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image" Target="media/image7.emf"/><Relationship Id="rId26" Type="http://schemas.openxmlformats.org/officeDocument/2006/relationships/oleObject" Target="embeddings/oleObject8.bin"/><Relationship Id="rId39" Type="http://schemas.openxmlformats.org/officeDocument/2006/relationships/image" Target="media/image20.wmf"/><Relationship Id="rId21" Type="http://schemas.openxmlformats.org/officeDocument/2006/relationships/image" Target="media/image9.emf"/><Relationship Id="rId34" Type="http://schemas.openxmlformats.org/officeDocument/2006/relationships/oleObject" Target="embeddings/oleObject11.bin"/><Relationship Id="rId42" Type="http://schemas.openxmlformats.org/officeDocument/2006/relationships/oleObject" Target="embeddings/oleObject15.bin"/><Relationship Id="rId47" Type="http://schemas.openxmlformats.org/officeDocument/2006/relationships/image" Target="media/image24.wmf"/><Relationship Id="rId50" Type="http://schemas.openxmlformats.org/officeDocument/2006/relationships/oleObject" Target="embeddings/oleObject19.bin"/><Relationship Id="rId55" Type="http://schemas.openxmlformats.org/officeDocument/2006/relationships/image" Target="media/image28.wmf"/><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6.bin"/><Relationship Id="rId29" Type="http://schemas.openxmlformats.org/officeDocument/2006/relationships/image" Target="media/image14.emf"/><Relationship Id="rId41" Type="http://schemas.openxmlformats.org/officeDocument/2006/relationships/image" Target="media/image21.wmf"/><Relationship Id="rId54" Type="http://schemas.openxmlformats.org/officeDocument/2006/relationships/oleObject" Target="embeddings/oleObject21.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7.bin"/><Relationship Id="rId32" Type="http://schemas.openxmlformats.org/officeDocument/2006/relationships/oleObject" Target="embeddings/oleObject10.bin"/><Relationship Id="rId37" Type="http://schemas.openxmlformats.org/officeDocument/2006/relationships/image" Target="media/image19.wmf"/><Relationship Id="rId40" Type="http://schemas.openxmlformats.org/officeDocument/2006/relationships/oleObject" Target="embeddings/oleObject14.bin"/><Relationship Id="rId45" Type="http://schemas.openxmlformats.org/officeDocument/2006/relationships/image" Target="media/image23.wmf"/><Relationship Id="rId53" Type="http://schemas.openxmlformats.org/officeDocument/2006/relationships/image" Target="media/image27.wmf"/><Relationship Id="rId58"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11.wmf"/><Relationship Id="rId28" Type="http://schemas.openxmlformats.org/officeDocument/2006/relationships/oleObject" Target="embeddings/oleObject9.bin"/><Relationship Id="rId36" Type="http://schemas.openxmlformats.org/officeDocument/2006/relationships/oleObject" Target="embeddings/oleObject12.bin"/><Relationship Id="rId49" Type="http://schemas.openxmlformats.org/officeDocument/2006/relationships/image" Target="media/image25.wmf"/><Relationship Id="rId57" Type="http://schemas.openxmlformats.org/officeDocument/2006/relationships/oleObject" Target="embeddings/oleObject23.bin"/><Relationship Id="rId61" Type="http://schemas.openxmlformats.org/officeDocument/2006/relationships/theme" Target="theme/theme1.xml"/><Relationship Id="rId10" Type="http://schemas.openxmlformats.org/officeDocument/2006/relationships/oleObject" Target="embeddings/oleObject2.bin"/><Relationship Id="rId19" Type="http://schemas.openxmlformats.org/officeDocument/2006/relationships/image" Target="media/image8.wmf"/><Relationship Id="rId31" Type="http://schemas.openxmlformats.org/officeDocument/2006/relationships/image" Target="media/image16.wmf"/><Relationship Id="rId44" Type="http://schemas.openxmlformats.org/officeDocument/2006/relationships/oleObject" Target="embeddings/oleObject16.bin"/><Relationship Id="rId52" Type="http://schemas.openxmlformats.org/officeDocument/2006/relationships/oleObject" Target="embeddings/oleObject20.bin"/><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image" Target="media/image10.emf"/><Relationship Id="rId27" Type="http://schemas.openxmlformats.org/officeDocument/2006/relationships/image" Target="media/image13.wmf"/><Relationship Id="rId30" Type="http://schemas.openxmlformats.org/officeDocument/2006/relationships/image" Target="media/image15.emf"/><Relationship Id="rId35" Type="http://schemas.openxmlformats.org/officeDocument/2006/relationships/image" Target="media/image18.wmf"/><Relationship Id="rId43" Type="http://schemas.openxmlformats.org/officeDocument/2006/relationships/image" Target="media/image22.wmf"/><Relationship Id="rId48" Type="http://schemas.openxmlformats.org/officeDocument/2006/relationships/oleObject" Target="embeddings/oleObject18.bin"/><Relationship Id="rId56" Type="http://schemas.openxmlformats.org/officeDocument/2006/relationships/oleObject" Target="embeddings/oleObject22.bin"/><Relationship Id="rId8" Type="http://schemas.openxmlformats.org/officeDocument/2006/relationships/oleObject" Target="embeddings/oleObject1.bin"/><Relationship Id="rId51" Type="http://schemas.openxmlformats.org/officeDocument/2006/relationships/image" Target="media/image26.wmf"/><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image" Target="media/image6.emf"/><Relationship Id="rId25" Type="http://schemas.openxmlformats.org/officeDocument/2006/relationships/image" Target="media/image12.wmf"/><Relationship Id="rId33" Type="http://schemas.openxmlformats.org/officeDocument/2006/relationships/image" Target="media/image17.wmf"/><Relationship Id="rId38" Type="http://schemas.openxmlformats.org/officeDocument/2006/relationships/oleObject" Target="embeddings/oleObject13.bin"/><Relationship Id="rId46" Type="http://schemas.openxmlformats.org/officeDocument/2006/relationships/oleObject" Target="embeddings/oleObject17.bin"/><Relationship Id="rId5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159</TotalTime>
  <Pages>13</Pages>
  <Words>2205</Words>
  <Characters>12569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Guidance on the use of codes within this mark scheme</dc:title>
  <dc:subject/>
  <dc:creator>Graham</dc:creator>
  <cp:keywords/>
  <dc:description/>
  <cp:lastModifiedBy>Graham</cp:lastModifiedBy>
  <cp:revision>19</cp:revision>
  <cp:lastPrinted>2017-07-28T08:08:00Z</cp:lastPrinted>
  <dcterms:created xsi:type="dcterms:W3CDTF">2022-06-14T16:25:00Z</dcterms:created>
  <dcterms:modified xsi:type="dcterms:W3CDTF">2023-01-17T12:51:00Z</dcterms:modified>
</cp:coreProperties>
</file>